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57" w:rsidRDefault="00AF1F57" w:rsidP="00C7305E">
      <w:pPr>
        <w:pStyle w:val="NoSpacing"/>
        <w:rPr>
          <w:rFonts w:ascii="Arial" w:hAnsi="Arial" w:cs="Arial"/>
          <w:b/>
        </w:rPr>
      </w:pPr>
      <w:r w:rsidRPr="00AF1F57">
        <w:rPr>
          <w:rFonts w:ascii="Arial" w:hAnsi="Arial" w:cs="Arial"/>
          <w:b/>
        </w:rPr>
        <w:t xml:space="preserve">GOES-R ABI Fact Sheet Band </w:t>
      </w:r>
      <w:r w:rsidR="00CE3680">
        <w:rPr>
          <w:rFonts w:ascii="Arial" w:hAnsi="Arial" w:cs="Arial"/>
          <w:b/>
        </w:rPr>
        <w:t>8</w:t>
      </w:r>
      <w:r w:rsidRPr="00AF1F57">
        <w:rPr>
          <w:rFonts w:ascii="Arial" w:hAnsi="Arial" w:cs="Arial"/>
          <w:b/>
        </w:rPr>
        <w:t xml:space="preserve"> (</w:t>
      </w:r>
      <w:r w:rsidR="00425FD4">
        <w:rPr>
          <w:rFonts w:ascii="Arial" w:hAnsi="Arial" w:cs="Arial"/>
          <w:b/>
        </w:rPr>
        <w:t xml:space="preserve">The </w:t>
      </w:r>
      <w:r w:rsidRPr="00AF1F57">
        <w:rPr>
          <w:rFonts w:ascii="Arial" w:hAnsi="Arial" w:cs="Arial"/>
          <w:b/>
        </w:rPr>
        <w:t>“</w:t>
      </w:r>
      <w:r w:rsidR="00F06D2C">
        <w:rPr>
          <w:rFonts w:ascii="Arial" w:hAnsi="Arial" w:cs="Arial"/>
          <w:b/>
        </w:rPr>
        <w:t>upper-level water vapor</w:t>
      </w:r>
      <w:r w:rsidR="00A80D22" w:rsidRPr="00A80D22">
        <w:rPr>
          <w:rFonts w:ascii="Arial" w:hAnsi="Arial" w:cs="Arial"/>
          <w:b/>
        </w:rPr>
        <w:t xml:space="preserve">” </w:t>
      </w:r>
      <w:r w:rsidR="00A80D22">
        <w:rPr>
          <w:rFonts w:ascii="Arial" w:hAnsi="Arial" w:cs="Arial"/>
          <w:b/>
        </w:rPr>
        <w:t>infrared</w:t>
      </w:r>
      <w:r w:rsidR="00425FD4">
        <w:rPr>
          <w:rFonts w:ascii="Arial" w:hAnsi="Arial" w:cs="Arial"/>
          <w:b/>
        </w:rPr>
        <w:t xml:space="preserve"> band</w:t>
      </w:r>
      <w:r w:rsidRPr="00AF1F57">
        <w:rPr>
          <w:rFonts w:ascii="Arial" w:hAnsi="Arial" w:cs="Arial"/>
          <w:b/>
        </w:rPr>
        <w:t>)</w:t>
      </w:r>
      <w:r w:rsidR="008526B3">
        <w:rPr>
          <w:rFonts w:ascii="Arial" w:hAnsi="Arial" w:cs="Arial"/>
          <w:b/>
        </w:rPr>
        <w:br/>
      </w:r>
    </w:p>
    <w:p w:rsidR="00AF1F57" w:rsidRDefault="00AF1F57" w:rsidP="00C7305E">
      <w:pPr>
        <w:pStyle w:val="NoSpacing"/>
        <w:rPr>
          <w:rFonts w:ascii="Arial" w:hAnsi="Arial" w:cs="Arial"/>
          <w:i/>
        </w:rPr>
      </w:pPr>
      <w:r w:rsidRPr="00AF1F57">
        <w:rPr>
          <w:rFonts w:ascii="Arial" w:hAnsi="Arial" w:cs="Arial"/>
          <w:i/>
        </w:rPr>
        <w:t>The “need to know” Advanced Baseline Imager reference guide for the NWS forecaster</w:t>
      </w:r>
    </w:p>
    <w:p w:rsidR="00C7305E" w:rsidRDefault="00C7305E" w:rsidP="00C7305E">
      <w:pPr>
        <w:pStyle w:val="NoSpacing"/>
        <w:rPr>
          <w:rStyle w:val="A0"/>
          <w:rFonts w:ascii="Arial" w:hAnsi="Arial" w:cs="Arial"/>
          <w:color w:val="auto"/>
        </w:rPr>
      </w:pPr>
    </w:p>
    <w:p w:rsidR="008B7A49" w:rsidRPr="008B7A49" w:rsidRDefault="00D25E57" w:rsidP="00C7305E">
      <w:pPr>
        <w:pStyle w:val="NoSpacing"/>
        <w:rPr>
          <w:rStyle w:val="A0"/>
          <w:rFonts w:ascii="Arial" w:hAnsi="Arial" w:cs="Arial"/>
          <w:b/>
          <w:color w:val="auto"/>
        </w:rPr>
      </w:pPr>
      <w:r>
        <w:rPr>
          <w:rFonts w:ascii="Arial" w:hAnsi="Arial" w:cs="Arial"/>
          <w:b/>
        </w:rPr>
        <w:t>Front</w:t>
      </w:r>
      <w:r w:rsidR="008B7A49">
        <w:rPr>
          <w:rFonts w:ascii="Arial" w:hAnsi="Arial" w:cs="Arial"/>
          <w:b/>
        </w:rPr>
        <w:t xml:space="preserve"> page – Maintain general layout</w:t>
      </w:r>
    </w:p>
    <w:p w:rsidR="008B7A49" w:rsidRPr="00C7305E" w:rsidRDefault="008B7A49" w:rsidP="00C7305E">
      <w:pPr>
        <w:pStyle w:val="NoSpacing"/>
        <w:rPr>
          <w:rStyle w:val="A0"/>
          <w:rFonts w:ascii="Arial" w:hAnsi="Arial" w:cs="Arial"/>
          <w:color w:val="auto"/>
        </w:rPr>
      </w:pPr>
    </w:p>
    <w:p w:rsidR="000F0CCB" w:rsidRDefault="00D25E57" w:rsidP="00C7305E">
      <w:pPr>
        <w:pStyle w:val="NoSpacing"/>
        <w:rPr>
          <w:rStyle w:val="A0"/>
          <w:rFonts w:ascii="Arial" w:hAnsi="Arial" w:cs="Arial"/>
          <w:color w:val="auto"/>
        </w:rPr>
      </w:pPr>
      <w:r>
        <w:rPr>
          <w:rStyle w:val="A0"/>
          <w:rFonts w:ascii="Arial" w:hAnsi="Arial" w:cs="Arial"/>
          <w:color w:val="auto"/>
        </w:rPr>
        <w:t>No changes</w:t>
      </w:r>
      <w:r w:rsidR="004964E1">
        <w:rPr>
          <w:rStyle w:val="A0"/>
          <w:rFonts w:ascii="Arial" w:hAnsi="Arial" w:cs="Arial"/>
          <w:color w:val="auto"/>
        </w:rPr>
        <w:t xml:space="preserve"> needed</w:t>
      </w:r>
      <w:r>
        <w:rPr>
          <w:rStyle w:val="A0"/>
          <w:rFonts w:ascii="Arial" w:hAnsi="Arial" w:cs="Arial"/>
          <w:color w:val="auto"/>
        </w:rPr>
        <w:t xml:space="preserve"> to header banner (GOES-R satellite); title as above</w:t>
      </w:r>
      <w:r w:rsidR="00AF1F57">
        <w:rPr>
          <w:rStyle w:val="A0"/>
          <w:rFonts w:ascii="Arial" w:hAnsi="Arial" w:cs="Arial"/>
          <w:color w:val="auto"/>
        </w:rPr>
        <w:br/>
      </w:r>
    </w:p>
    <w:p w:rsidR="00884BD7" w:rsidRDefault="00884BD7" w:rsidP="00C7305E">
      <w:pPr>
        <w:pStyle w:val="NoSpacing"/>
        <w:rPr>
          <w:rStyle w:val="A0"/>
          <w:rFonts w:ascii="Arial" w:hAnsi="Arial" w:cs="Arial"/>
          <w:color w:val="auto"/>
        </w:rPr>
      </w:pPr>
      <w:r>
        <w:rPr>
          <w:rFonts w:ascii="Arial" w:hAnsi="Arial" w:cs="Arial"/>
          <w:noProof/>
        </w:rPr>
        <w:drawing>
          <wp:inline distT="0" distB="0" distL="0" distR="0">
            <wp:extent cx="3238901" cy="242917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02_katrina_2005_0828_1800_cropped.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38901" cy="2429176"/>
                    </a:xfrm>
                    <a:prstGeom prst="rect">
                      <a:avLst/>
                    </a:prstGeom>
                    <a:ln>
                      <a:noFill/>
                    </a:ln>
                    <a:extLst>
                      <a:ext uri="{53640926-AAD7-44D8-BBD7-CCE9431645EC}">
                        <a14:shadowObscured xmlns:a14="http://schemas.microsoft.com/office/drawing/2010/main"/>
                      </a:ext>
                    </a:extLst>
                  </pic:spPr>
                </pic:pic>
              </a:graphicData>
            </a:graphic>
          </wp:inline>
        </w:drawing>
      </w:r>
    </w:p>
    <w:p w:rsidR="00884BD7" w:rsidRDefault="00884BD7" w:rsidP="00C7305E">
      <w:pPr>
        <w:pStyle w:val="NoSpacing"/>
        <w:rPr>
          <w:rStyle w:val="A0"/>
          <w:rFonts w:ascii="Arial" w:hAnsi="Arial" w:cs="Arial"/>
          <w:color w:val="auto"/>
        </w:rPr>
      </w:pPr>
    </w:p>
    <w:p w:rsidR="00C7305E" w:rsidRDefault="00AF1F57" w:rsidP="00C7305E">
      <w:pPr>
        <w:pStyle w:val="NoSpacing"/>
        <w:rPr>
          <w:rStyle w:val="A0"/>
          <w:rFonts w:ascii="Arial" w:hAnsi="Arial" w:cs="Arial"/>
          <w:color w:val="auto"/>
        </w:rPr>
      </w:pPr>
      <w:r w:rsidRPr="00317956">
        <w:rPr>
          <w:rStyle w:val="A0"/>
          <w:rFonts w:ascii="Arial" w:hAnsi="Arial" w:cs="Arial"/>
          <w:color w:val="auto"/>
        </w:rPr>
        <w:t xml:space="preserve">Above: </w:t>
      </w:r>
      <w:r w:rsidR="00C640E3">
        <w:rPr>
          <w:rStyle w:val="A0"/>
          <w:rFonts w:ascii="Arial" w:hAnsi="Arial" w:cs="Arial"/>
          <w:color w:val="auto"/>
        </w:rPr>
        <w:t xml:space="preserve"> The </w:t>
      </w:r>
      <w:r w:rsidR="00D43303" w:rsidRPr="00317956">
        <w:rPr>
          <w:rStyle w:val="A0"/>
          <w:rFonts w:ascii="Arial" w:hAnsi="Arial" w:cs="Arial"/>
          <w:color w:val="auto"/>
        </w:rPr>
        <w:t>Advanced Himawari I</w:t>
      </w:r>
      <w:r w:rsidRPr="00317956">
        <w:rPr>
          <w:rStyle w:val="A0"/>
          <w:rFonts w:ascii="Arial" w:hAnsi="Arial" w:cs="Arial"/>
          <w:color w:val="auto"/>
        </w:rPr>
        <w:t>mage</w:t>
      </w:r>
      <w:r w:rsidR="00D43303" w:rsidRPr="00317956">
        <w:rPr>
          <w:rStyle w:val="A0"/>
          <w:rFonts w:ascii="Arial" w:hAnsi="Arial" w:cs="Arial"/>
          <w:color w:val="auto"/>
        </w:rPr>
        <w:t>r (AHI)</w:t>
      </w:r>
      <w:r w:rsidRPr="00317956">
        <w:rPr>
          <w:rStyle w:val="A0"/>
          <w:rFonts w:ascii="Arial" w:hAnsi="Arial" w:cs="Arial"/>
          <w:color w:val="auto"/>
        </w:rPr>
        <w:t xml:space="preserve"> </w:t>
      </w:r>
      <w:r w:rsidR="00CE3680">
        <w:rPr>
          <w:rStyle w:val="A0"/>
          <w:rFonts w:ascii="Arial" w:hAnsi="Arial" w:cs="Arial"/>
          <w:color w:val="auto"/>
        </w:rPr>
        <w:t>6.2</w:t>
      </w:r>
      <w:r w:rsidR="008A1DDC" w:rsidRPr="00317956">
        <w:rPr>
          <w:rStyle w:val="A0"/>
          <w:rFonts w:ascii="Arial" w:hAnsi="Arial" w:cs="Arial"/>
          <w:color w:val="auto"/>
        </w:rPr>
        <w:t xml:space="preserve"> </w:t>
      </w:r>
      <w:proofErr w:type="spellStart"/>
      <w:r w:rsidR="008A1DDC" w:rsidRPr="00317956">
        <w:rPr>
          <w:rFonts w:ascii="Arial" w:hAnsi="Arial" w:cs="Arial"/>
        </w:rPr>
        <w:t>μm</w:t>
      </w:r>
      <w:proofErr w:type="spellEnd"/>
      <w:r w:rsidR="008A1DDC" w:rsidRPr="00317956">
        <w:rPr>
          <w:rStyle w:val="A0"/>
          <w:rFonts w:ascii="Arial" w:hAnsi="Arial" w:cs="Arial"/>
          <w:color w:val="auto"/>
        </w:rPr>
        <w:t xml:space="preserve"> </w:t>
      </w:r>
      <w:r w:rsidRPr="00317956">
        <w:rPr>
          <w:rStyle w:val="A0"/>
          <w:rFonts w:ascii="Arial" w:hAnsi="Arial" w:cs="Arial"/>
          <w:color w:val="auto"/>
        </w:rPr>
        <w:t xml:space="preserve">for </w:t>
      </w:r>
      <w:r w:rsidR="00D43303" w:rsidRPr="00317956">
        <w:rPr>
          <w:rStyle w:val="A0"/>
          <w:rFonts w:ascii="Arial" w:hAnsi="Arial" w:cs="Arial"/>
          <w:color w:val="auto"/>
        </w:rPr>
        <w:t xml:space="preserve">Typhoon </w:t>
      </w:r>
      <w:proofErr w:type="spellStart"/>
      <w:r w:rsidR="00D43303" w:rsidRPr="00317956">
        <w:rPr>
          <w:rStyle w:val="A0"/>
          <w:rFonts w:ascii="Arial" w:hAnsi="Arial" w:cs="Arial"/>
          <w:color w:val="auto"/>
        </w:rPr>
        <w:t>Maysak</w:t>
      </w:r>
      <w:proofErr w:type="spellEnd"/>
      <w:r w:rsidRPr="00317956">
        <w:rPr>
          <w:rStyle w:val="A0"/>
          <w:rFonts w:ascii="Arial" w:hAnsi="Arial" w:cs="Arial"/>
          <w:color w:val="auto"/>
        </w:rPr>
        <w:t xml:space="preserve"> </w:t>
      </w:r>
      <w:r w:rsidR="00C640E3">
        <w:rPr>
          <w:rStyle w:val="A0"/>
          <w:rFonts w:ascii="Arial" w:hAnsi="Arial" w:cs="Arial"/>
          <w:color w:val="auto"/>
        </w:rPr>
        <w:t xml:space="preserve">from March 31, 2015 at </w:t>
      </w:r>
      <w:r w:rsidR="00A95E3C">
        <w:rPr>
          <w:rStyle w:val="A0"/>
          <w:rFonts w:ascii="Arial" w:hAnsi="Arial" w:cs="Arial"/>
          <w:color w:val="auto"/>
        </w:rPr>
        <w:t>0</w:t>
      </w:r>
      <w:r w:rsidR="00C640E3">
        <w:rPr>
          <w:rStyle w:val="A0"/>
          <w:rFonts w:ascii="Arial" w:hAnsi="Arial" w:cs="Arial"/>
          <w:color w:val="auto"/>
        </w:rPr>
        <w:t xml:space="preserve">6 UTC.  </w:t>
      </w:r>
      <w:r w:rsidRPr="00317956">
        <w:rPr>
          <w:rStyle w:val="A0"/>
          <w:rFonts w:ascii="Arial" w:hAnsi="Arial" w:cs="Arial"/>
          <w:color w:val="auto"/>
        </w:rPr>
        <w:t>Credit: CIMSS</w:t>
      </w:r>
      <w:r w:rsidR="00025EB1">
        <w:rPr>
          <w:rStyle w:val="A0"/>
          <w:rFonts w:ascii="Arial" w:hAnsi="Arial" w:cs="Arial"/>
          <w:color w:val="auto"/>
        </w:rPr>
        <w:t xml:space="preserve"> and </w:t>
      </w:r>
      <w:r w:rsidR="00025EB1" w:rsidRPr="00045FD2">
        <w:rPr>
          <w:rStyle w:val="A0"/>
          <w:rFonts w:ascii="Arial" w:hAnsi="Arial" w:cs="Arial"/>
          <w:color w:val="auto"/>
        </w:rPr>
        <w:t>JMA</w:t>
      </w:r>
      <w:r w:rsidR="006F6511">
        <w:rPr>
          <w:rStyle w:val="A0"/>
          <w:rFonts w:ascii="Arial" w:hAnsi="Arial" w:cs="Arial"/>
          <w:color w:val="auto"/>
        </w:rPr>
        <w:t>.</w:t>
      </w:r>
    </w:p>
    <w:p w:rsidR="00045FD2" w:rsidRPr="00C7305E" w:rsidRDefault="00045FD2" w:rsidP="00C7305E">
      <w:pPr>
        <w:pStyle w:val="NoSpacing"/>
        <w:rPr>
          <w:rStyle w:val="A0"/>
          <w:rFonts w:ascii="Arial" w:hAnsi="Arial" w:cs="Arial"/>
          <w:color w:val="auto"/>
        </w:rPr>
      </w:pPr>
    </w:p>
    <w:p w:rsidR="00096F03" w:rsidRPr="008B7112" w:rsidRDefault="00096F03" w:rsidP="00C7305E">
      <w:pPr>
        <w:pStyle w:val="NoSpacing"/>
        <w:rPr>
          <w:rFonts w:ascii="Arial" w:hAnsi="Arial" w:cs="Arial"/>
          <w:b/>
        </w:rPr>
      </w:pPr>
      <w:r w:rsidRPr="008B7112">
        <w:rPr>
          <w:rFonts w:ascii="Arial" w:hAnsi="Arial" w:cs="Arial"/>
          <w:b/>
        </w:rPr>
        <w:t>In a nutshell</w:t>
      </w:r>
    </w:p>
    <w:p w:rsidR="00C7305E" w:rsidRPr="00C7305E" w:rsidRDefault="00C7305E" w:rsidP="00C7305E">
      <w:pPr>
        <w:pStyle w:val="NoSpacing"/>
        <w:rPr>
          <w:rFonts w:ascii="Arial" w:hAnsi="Arial" w:cs="Arial"/>
        </w:rPr>
      </w:pPr>
    </w:p>
    <w:p w:rsidR="00096F03" w:rsidRPr="00C7305E" w:rsidRDefault="00AF1F57" w:rsidP="00C7305E">
      <w:pPr>
        <w:pStyle w:val="NoSpacing"/>
        <w:rPr>
          <w:rFonts w:ascii="Arial" w:hAnsi="Arial" w:cs="Arial"/>
        </w:rPr>
      </w:pPr>
      <w:r w:rsidRPr="00AF1F57">
        <w:rPr>
          <w:rFonts w:ascii="Arial" w:hAnsi="Arial" w:cs="Arial"/>
        </w:rPr>
        <w:t xml:space="preserve">GOES-R ABI Band </w:t>
      </w:r>
      <w:r w:rsidR="00281DA9">
        <w:rPr>
          <w:rFonts w:ascii="Arial" w:hAnsi="Arial" w:cs="Arial"/>
        </w:rPr>
        <w:t>8</w:t>
      </w:r>
      <w:r w:rsidRPr="00AF1F57">
        <w:rPr>
          <w:rFonts w:ascii="Arial" w:hAnsi="Arial" w:cs="Arial"/>
        </w:rPr>
        <w:t xml:space="preserve"> (</w:t>
      </w:r>
      <w:r w:rsidR="008526B3">
        <w:rPr>
          <w:rFonts w:ascii="Arial" w:hAnsi="Arial" w:cs="Arial"/>
        </w:rPr>
        <w:t>approximately</w:t>
      </w:r>
      <w:r w:rsidR="00D43303">
        <w:rPr>
          <w:rFonts w:ascii="Arial" w:hAnsi="Arial" w:cs="Arial"/>
        </w:rPr>
        <w:t xml:space="preserve"> </w:t>
      </w:r>
      <w:r w:rsidR="00CE3680">
        <w:rPr>
          <w:rFonts w:ascii="Arial" w:hAnsi="Arial" w:cs="Arial"/>
        </w:rPr>
        <w:t>6.2</w:t>
      </w:r>
      <w:r w:rsidRPr="00AF1F57">
        <w:rPr>
          <w:rFonts w:ascii="Arial" w:hAnsi="Arial" w:cs="Arial"/>
        </w:rPr>
        <w:t xml:space="preserve"> </w:t>
      </w:r>
      <w:proofErr w:type="spellStart"/>
      <w:r w:rsidRPr="00AF1F57">
        <w:rPr>
          <w:rFonts w:ascii="Arial" w:hAnsi="Arial" w:cs="Arial"/>
        </w:rPr>
        <w:t>μm</w:t>
      </w:r>
      <w:proofErr w:type="spellEnd"/>
      <w:r w:rsidRPr="00AF1F57">
        <w:rPr>
          <w:rFonts w:ascii="Arial" w:hAnsi="Arial" w:cs="Arial"/>
        </w:rPr>
        <w:t xml:space="preserve"> central</w:t>
      </w:r>
      <w:r w:rsidR="00096F03" w:rsidRPr="00C7305E">
        <w:rPr>
          <w:rFonts w:ascii="Arial" w:hAnsi="Arial" w:cs="Arial"/>
        </w:rPr>
        <w:t xml:space="preserve">, </w:t>
      </w:r>
      <w:r w:rsidR="00CE3680">
        <w:rPr>
          <w:rFonts w:ascii="Arial" w:hAnsi="Arial" w:cs="Arial"/>
        </w:rPr>
        <w:t>5.8</w:t>
      </w:r>
      <w:r w:rsidR="00096F03" w:rsidRPr="00C7305E">
        <w:rPr>
          <w:rFonts w:ascii="Arial" w:hAnsi="Arial" w:cs="Arial"/>
        </w:rPr>
        <w:t xml:space="preserve"> </w:t>
      </w:r>
      <w:proofErr w:type="spellStart"/>
      <w:r w:rsidR="00096F03" w:rsidRPr="00C7305E">
        <w:rPr>
          <w:rFonts w:ascii="Arial" w:hAnsi="Arial" w:cs="Arial"/>
        </w:rPr>
        <w:t>μm</w:t>
      </w:r>
      <w:proofErr w:type="spellEnd"/>
      <w:r w:rsidR="00096F03" w:rsidRPr="00C7305E">
        <w:rPr>
          <w:rFonts w:ascii="Arial" w:hAnsi="Arial" w:cs="Arial"/>
        </w:rPr>
        <w:t xml:space="preserve"> to </w:t>
      </w:r>
      <w:r w:rsidR="00CE3680">
        <w:rPr>
          <w:rFonts w:ascii="Arial" w:hAnsi="Arial" w:cs="Arial"/>
        </w:rPr>
        <w:t>6.6</w:t>
      </w:r>
      <w:r w:rsidR="00096F03" w:rsidRPr="00C7305E">
        <w:rPr>
          <w:rFonts w:ascii="Arial" w:hAnsi="Arial" w:cs="Arial"/>
        </w:rPr>
        <w:t xml:space="preserve"> </w:t>
      </w:r>
      <w:proofErr w:type="spellStart"/>
      <w:r w:rsidR="00096F03" w:rsidRPr="00C7305E">
        <w:rPr>
          <w:rFonts w:ascii="Arial" w:hAnsi="Arial" w:cs="Arial"/>
        </w:rPr>
        <w:t>μm</w:t>
      </w:r>
      <w:proofErr w:type="spellEnd"/>
      <w:r w:rsidR="00096F03" w:rsidRPr="00C7305E">
        <w:rPr>
          <w:rFonts w:ascii="Arial" w:hAnsi="Arial" w:cs="Arial"/>
        </w:rPr>
        <w:t>)</w:t>
      </w:r>
    </w:p>
    <w:p w:rsidR="00096F03" w:rsidRDefault="00096F03" w:rsidP="00C7305E">
      <w:pPr>
        <w:pStyle w:val="NoSpacing"/>
        <w:rPr>
          <w:rFonts w:ascii="Arial" w:hAnsi="Arial" w:cs="Arial"/>
        </w:rPr>
      </w:pPr>
    </w:p>
    <w:p w:rsidR="008B7A49" w:rsidRDefault="008B7A49" w:rsidP="00C7305E">
      <w:pPr>
        <w:pStyle w:val="NoSpacing"/>
        <w:rPr>
          <w:rFonts w:ascii="Arial" w:hAnsi="Arial" w:cs="Arial"/>
        </w:rPr>
      </w:pPr>
      <w:r w:rsidRPr="00C979E3">
        <w:rPr>
          <w:rFonts w:ascii="Arial" w:hAnsi="Arial" w:cs="Arial"/>
        </w:rPr>
        <w:t xml:space="preserve">Also similar </w:t>
      </w:r>
      <w:r w:rsidR="00636A33" w:rsidRPr="00F06D2C">
        <w:rPr>
          <w:rFonts w:ascii="Arial" w:hAnsi="Arial" w:cs="Arial"/>
        </w:rPr>
        <w:t xml:space="preserve">MODIS Band </w:t>
      </w:r>
      <w:r w:rsidR="00F06D2C" w:rsidRPr="00F06D2C">
        <w:rPr>
          <w:rFonts w:ascii="Arial" w:hAnsi="Arial" w:cs="Arial"/>
        </w:rPr>
        <w:t>27</w:t>
      </w:r>
      <w:r w:rsidR="00ED5AC6" w:rsidRPr="00F06D2C">
        <w:rPr>
          <w:rFonts w:ascii="Arial" w:hAnsi="Arial" w:cs="Arial"/>
        </w:rPr>
        <w:t xml:space="preserve">, </w:t>
      </w:r>
      <w:r w:rsidR="00CD5113" w:rsidRPr="00F06D2C">
        <w:rPr>
          <w:rFonts w:ascii="Arial" w:hAnsi="Arial" w:cs="Arial"/>
        </w:rPr>
        <w:t xml:space="preserve">SEVIRI </w:t>
      </w:r>
      <w:r w:rsidR="00C979E3" w:rsidRPr="00F06D2C">
        <w:rPr>
          <w:rFonts w:ascii="Arial" w:hAnsi="Arial" w:cs="Arial"/>
        </w:rPr>
        <w:t xml:space="preserve">Band </w:t>
      </w:r>
      <w:r w:rsidR="00CE3680" w:rsidRPr="00F06D2C">
        <w:rPr>
          <w:rFonts w:ascii="Arial" w:hAnsi="Arial" w:cs="Arial"/>
        </w:rPr>
        <w:t>5</w:t>
      </w:r>
      <w:r w:rsidR="00ED5AC6" w:rsidRPr="00F06D2C">
        <w:rPr>
          <w:rFonts w:ascii="Arial" w:hAnsi="Arial" w:cs="Arial"/>
        </w:rPr>
        <w:t xml:space="preserve">, </w:t>
      </w:r>
      <w:r w:rsidR="00163BE0" w:rsidRPr="00F06D2C">
        <w:rPr>
          <w:rFonts w:ascii="Arial" w:hAnsi="Arial" w:cs="Arial"/>
        </w:rPr>
        <w:t xml:space="preserve">MTSAT </w:t>
      </w:r>
      <w:r w:rsidR="00F0683D">
        <w:rPr>
          <w:rFonts w:ascii="Arial" w:hAnsi="Arial" w:cs="Arial"/>
        </w:rPr>
        <w:t>Band 4</w:t>
      </w:r>
      <w:r w:rsidR="00163BE0" w:rsidRPr="00F06D2C">
        <w:rPr>
          <w:rFonts w:ascii="Arial" w:hAnsi="Arial" w:cs="Arial"/>
        </w:rPr>
        <w:t xml:space="preserve">, </w:t>
      </w:r>
      <w:r w:rsidR="00ED5AC6" w:rsidRPr="00F06D2C">
        <w:rPr>
          <w:rFonts w:ascii="Arial" w:hAnsi="Arial" w:cs="Arial"/>
        </w:rPr>
        <w:t>AHI</w:t>
      </w:r>
      <w:r w:rsidR="00C979E3" w:rsidRPr="00F06D2C">
        <w:rPr>
          <w:rFonts w:ascii="Arial" w:hAnsi="Arial" w:cs="Arial"/>
        </w:rPr>
        <w:t xml:space="preserve"> Band </w:t>
      </w:r>
      <w:r w:rsidR="00CE3680" w:rsidRPr="00F06D2C">
        <w:rPr>
          <w:rFonts w:ascii="Arial" w:hAnsi="Arial" w:cs="Arial"/>
        </w:rPr>
        <w:t>8</w:t>
      </w:r>
    </w:p>
    <w:p w:rsidR="00163BE0" w:rsidRPr="00C7305E" w:rsidRDefault="00163BE0" w:rsidP="00C7305E">
      <w:pPr>
        <w:pStyle w:val="NoSpacing"/>
        <w:rPr>
          <w:rFonts w:ascii="Arial" w:hAnsi="Arial" w:cs="Arial"/>
        </w:rPr>
      </w:pPr>
    </w:p>
    <w:p w:rsidR="00096F03" w:rsidRPr="00C7305E" w:rsidRDefault="007966E2" w:rsidP="00CB6E7B">
      <w:pPr>
        <w:pStyle w:val="NoSpacing"/>
        <w:rPr>
          <w:rFonts w:ascii="Arial" w:hAnsi="Arial" w:cs="Arial"/>
        </w:rPr>
      </w:pPr>
      <w:r>
        <w:rPr>
          <w:rFonts w:ascii="Arial" w:hAnsi="Arial" w:cs="Arial"/>
        </w:rPr>
        <w:t>A</w:t>
      </w:r>
      <w:r w:rsidR="00CB6E7B">
        <w:rPr>
          <w:rFonts w:ascii="Arial" w:hAnsi="Arial" w:cs="Arial"/>
        </w:rPr>
        <w:t xml:space="preserve">vailable on current </w:t>
      </w:r>
      <w:r w:rsidR="00CB6E7B" w:rsidRPr="00CB6E7B">
        <w:rPr>
          <w:rFonts w:ascii="Arial" w:hAnsi="Arial" w:cs="Arial"/>
        </w:rPr>
        <w:t>GOES</w:t>
      </w:r>
      <w:r>
        <w:rPr>
          <w:rFonts w:ascii="Arial" w:hAnsi="Arial" w:cs="Arial"/>
        </w:rPr>
        <w:t xml:space="preserve"> (Imager and Sounder)</w:t>
      </w:r>
    </w:p>
    <w:p w:rsidR="00096F03" w:rsidRPr="00C7305E" w:rsidRDefault="00096F03" w:rsidP="00C7305E">
      <w:pPr>
        <w:pStyle w:val="NoSpacing"/>
        <w:rPr>
          <w:rFonts w:ascii="Arial" w:hAnsi="Arial" w:cs="Arial"/>
        </w:rPr>
      </w:pPr>
    </w:p>
    <w:p w:rsidR="00096F03" w:rsidRPr="00C7305E" w:rsidRDefault="00096F03" w:rsidP="00C7305E">
      <w:pPr>
        <w:pStyle w:val="NoSpacing"/>
        <w:rPr>
          <w:rFonts w:ascii="Arial" w:hAnsi="Arial" w:cs="Arial"/>
        </w:rPr>
      </w:pPr>
      <w:r w:rsidRPr="00CB6E7B">
        <w:rPr>
          <w:rFonts w:ascii="Arial" w:hAnsi="Arial" w:cs="Arial"/>
        </w:rPr>
        <w:t>Nickname:</w:t>
      </w:r>
      <w:r w:rsidR="00C7305E" w:rsidRPr="00C7305E">
        <w:rPr>
          <w:rFonts w:ascii="Arial" w:hAnsi="Arial" w:cs="Arial"/>
        </w:rPr>
        <w:t xml:space="preserve">  </w:t>
      </w:r>
      <w:r w:rsidRPr="00C7305E">
        <w:rPr>
          <w:rFonts w:ascii="Arial" w:hAnsi="Arial" w:cs="Arial"/>
        </w:rPr>
        <w:t>“</w:t>
      </w:r>
      <w:r w:rsidR="00F06D2C">
        <w:rPr>
          <w:rFonts w:ascii="Arial" w:hAnsi="Arial" w:cs="Arial"/>
        </w:rPr>
        <w:t>Upper-level water vapor”</w:t>
      </w:r>
      <w:r w:rsidRPr="00C7305E">
        <w:rPr>
          <w:rFonts w:ascii="Arial" w:hAnsi="Arial" w:cs="Arial"/>
        </w:rPr>
        <w:t xml:space="preserve"> </w:t>
      </w:r>
      <w:r w:rsidR="00A262F7">
        <w:rPr>
          <w:rFonts w:ascii="Arial" w:hAnsi="Arial" w:cs="Arial"/>
        </w:rPr>
        <w:t>infrared</w:t>
      </w:r>
      <w:r w:rsidRPr="00C7305E">
        <w:rPr>
          <w:rFonts w:ascii="Arial" w:hAnsi="Arial" w:cs="Arial"/>
        </w:rPr>
        <w:t xml:space="preserve"> band</w:t>
      </w:r>
    </w:p>
    <w:p w:rsidR="00096F03" w:rsidRPr="00C7305E" w:rsidRDefault="00096F03" w:rsidP="00C7305E">
      <w:pPr>
        <w:pStyle w:val="NoSpacing"/>
        <w:rPr>
          <w:rFonts w:ascii="Arial" w:hAnsi="Arial" w:cs="Arial"/>
        </w:rPr>
      </w:pPr>
    </w:p>
    <w:p w:rsidR="00096F03" w:rsidRDefault="00096F03" w:rsidP="00C7305E">
      <w:pPr>
        <w:pStyle w:val="NoSpacing"/>
        <w:rPr>
          <w:rFonts w:ascii="Arial" w:hAnsi="Arial" w:cs="Arial"/>
        </w:rPr>
      </w:pPr>
      <w:r w:rsidRPr="00C7305E">
        <w:rPr>
          <w:rFonts w:ascii="Arial" w:hAnsi="Arial" w:cs="Arial"/>
        </w:rPr>
        <w:t>Availability:</w:t>
      </w:r>
      <w:r w:rsidR="00C7305E" w:rsidRPr="00C7305E">
        <w:rPr>
          <w:rFonts w:ascii="Arial" w:hAnsi="Arial" w:cs="Arial"/>
        </w:rPr>
        <w:t xml:space="preserve">  </w:t>
      </w:r>
      <w:r w:rsidR="007966E2">
        <w:rPr>
          <w:rFonts w:ascii="Arial" w:hAnsi="Arial" w:cs="Arial"/>
        </w:rPr>
        <w:t xml:space="preserve">Both </w:t>
      </w:r>
      <w:r w:rsidRPr="00C7305E">
        <w:rPr>
          <w:rFonts w:ascii="Arial" w:hAnsi="Arial" w:cs="Arial"/>
        </w:rPr>
        <w:t>Day</w:t>
      </w:r>
      <w:r w:rsidR="001F052F">
        <w:rPr>
          <w:rFonts w:ascii="Arial" w:hAnsi="Arial" w:cs="Arial"/>
        </w:rPr>
        <w:t xml:space="preserve"> and Night</w:t>
      </w:r>
    </w:p>
    <w:p w:rsidR="00CE3680" w:rsidRPr="00C7305E" w:rsidRDefault="00CE3680" w:rsidP="00C7305E">
      <w:pPr>
        <w:pStyle w:val="NoSpacing"/>
        <w:rPr>
          <w:rFonts w:ascii="Arial" w:hAnsi="Arial" w:cs="Arial"/>
        </w:rPr>
      </w:pPr>
    </w:p>
    <w:p w:rsidR="00096F03" w:rsidRPr="00C7305E" w:rsidRDefault="00096F03" w:rsidP="00C7305E">
      <w:pPr>
        <w:pStyle w:val="NoSpacing"/>
        <w:rPr>
          <w:rFonts w:ascii="Arial" w:hAnsi="Arial" w:cs="Arial"/>
        </w:rPr>
      </w:pPr>
      <w:r w:rsidRPr="00C7305E">
        <w:rPr>
          <w:rFonts w:ascii="Arial" w:hAnsi="Arial" w:cs="Arial"/>
        </w:rPr>
        <w:t>Primary purpose:</w:t>
      </w:r>
      <w:r w:rsidR="00C7305E" w:rsidRPr="00C7305E">
        <w:rPr>
          <w:rFonts w:ascii="Arial" w:hAnsi="Arial" w:cs="Arial"/>
        </w:rPr>
        <w:t xml:space="preserve">  </w:t>
      </w:r>
      <w:r w:rsidR="00F0683D">
        <w:rPr>
          <w:rFonts w:ascii="Arial" w:hAnsi="Arial" w:cs="Arial"/>
        </w:rPr>
        <w:t>Atmospheric feature detection</w:t>
      </w:r>
      <w:r w:rsidR="00A262F7">
        <w:rPr>
          <w:rFonts w:ascii="Arial" w:hAnsi="Arial" w:cs="Arial"/>
        </w:rPr>
        <w:t xml:space="preserve"> </w:t>
      </w:r>
    </w:p>
    <w:p w:rsidR="00096F03" w:rsidRPr="00C7305E" w:rsidRDefault="00096F03" w:rsidP="00C7305E">
      <w:pPr>
        <w:pStyle w:val="NoSpacing"/>
        <w:rPr>
          <w:rFonts w:ascii="Arial" w:hAnsi="Arial" w:cs="Arial"/>
        </w:rPr>
      </w:pPr>
    </w:p>
    <w:p w:rsidR="000F0CCB" w:rsidRPr="00C7305E" w:rsidRDefault="00C7305E" w:rsidP="00C7305E">
      <w:pPr>
        <w:pStyle w:val="NoSpacing"/>
        <w:rPr>
          <w:rStyle w:val="A0"/>
          <w:rFonts w:ascii="Arial" w:hAnsi="Arial" w:cs="Arial"/>
          <w:color w:val="auto"/>
        </w:rPr>
      </w:pPr>
      <w:r w:rsidRPr="00C7305E">
        <w:rPr>
          <w:rFonts w:ascii="Arial" w:hAnsi="Arial" w:cs="Arial"/>
        </w:rPr>
        <w:t xml:space="preserve">Uses similar to:  </w:t>
      </w:r>
      <w:r w:rsidR="00F0683D">
        <w:rPr>
          <w:rFonts w:ascii="Arial" w:hAnsi="Arial" w:cs="Arial"/>
        </w:rPr>
        <w:t>ABI/AHI Bands 9/10</w:t>
      </w:r>
      <w:r w:rsidR="00AF1F57">
        <w:rPr>
          <w:rFonts w:ascii="Arial" w:hAnsi="Arial" w:cs="Arial"/>
        </w:rPr>
        <w:br/>
      </w:r>
    </w:p>
    <w:p w:rsidR="00096F03" w:rsidRPr="008B7112" w:rsidRDefault="008B7112" w:rsidP="00C7305E">
      <w:pPr>
        <w:pStyle w:val="NoSpacing"/>
        <w:rPr>
          <w:rStyle w:val="A0"/>
          <w:rFonts w:ascii="Arial" w:hAnsi="Arial" w:cs="Arial"/>
          <w:b/>
          <w:color w:val="auto"/>
        </w:rPr>
      </w:pPr>
      <w:r w:rsidRPr="008B7112">
        <w:rPr>
          <w:rStyle w:val="A0"/>
          <w:rFonts w:ascii="Arial" w:hAnsi="Arial" w:cs="Arial"/>
          <w:b/>
          <w:color w:val="auto"/>
        </w:rPr>
        <w:t>“Core” front text</w:t>
      </w:r>
      <w:r w:rsidR="003B42BC">
        <w:rPr>
          <w:rStyle w:val="A0"/>
          <w:rFonts w:ascii="Arial" w:hAnsi="Arial" w:cs="Arial"/>
          <w:b/>
          <w:color w:val="auto"/>
        </w:rPr>
        <w:t xml:space="preserve"> and image</w:t>
      </w:r>
      <w:r w:rsidR="004964E1">
        <w:rPr>
          <w:rStyle w:val="A0"/>
          <w:rFonts w:ascii="Arial" w:hAnsi="Arial" w:cs="Arial"/>
          <w:b/>
          <w:color w:val="auto"/>
        </w:rPr>
        <w:br/>
      </w:r>
    </w:p>
    <w:p w:rsidR="00B54995" w:rsidRPr="00B4582C" w:rsidRDefault="00F0683D" w:rsidP="00025EB1">
      <w:pPr>
        <w:pStyle w:val="NoSpacing"/>
        <w:rPr>
          <w:rStyle w:val="A0"/>
          <w:rFonts w:ascii="Arial" w:hAnsi="Arial" w:cs="Arial"/>
        </w:rPr>
      </w:pPr>
      <w:r>
        <w:rPr>
          <w:rFonts w:ascii="Arial" w:hAnsi="Arial"/>
          <w:color w:val="000000"/>
        </w:rPr>
        <w:t>There are</w:t>
      </w:r>
      <w:r w:rsidR="00CE3680">
        <w:rPr>
          <w:rFonts w:ascii="Arial" w:hAnsi="Arial"/>
          <w:color w:val="000000"/>
        </w:rPr>
        <w:t xml:space="preserve"> three mid-level water vapor bands on the ABI. The 6.2 micrometer “water vapor” band will be used for upper-level tropospheric water vapor tracking, jet stream identification (e.g., location of clear slots), hurricane track forecasting, mid-latitude storm forecastin</w:t>
      </w:r>
      <w:r>
        <w:rPr>
          <w:rFonts w:ascii="Arial" w:hAnsi="Arial"/>
          <w:color w:val="000000"/>
        </w:rPr>
        <w:t xml:space="preserve">g, severe weather analysis, </w:t>
      </w:r>
      <w:r w:rsidR="00CE3680">
        <w:rPr>
          <w:rFonts w:ascii="Arial" w:hAnsi="Arial"/>
          <w:color w:val="000000"/>
        </w:rPr>
        <w:t xml:space="preserve">upper mid-level moisture estimation (for the legacy vertical moisture profiles) and </w:t>
      </w:r>
      <w:r>
        <w:rPr>
          <w:rFonts w:ascii="Arial" w:hAnsi="Arial"/>
          <w:color w:val="000000"/>
        </w:rPr>
        <w:t>turbulence detection</w:t>
      </w:r>
      <w:r w:rsidR="00CE3680">
        <w:rPr>
          <w:rFonts w:ascii="Arial" w:hAnsi="Arial"/>
          <w:color w:val="000000"/>
        </w:rPr>
        <w:t>. This band can be used to estimate atmospheric motion vectors. In addition, the radiance</w:t>
      </w:r>
      <w:r>
        <w:rPr>
          <w:rFonts w:ascii="Arial" w:hAnsi="Arial"/>
          <w:color w:val="000000"/>
        </w:rPr>
        <w:t>s</w:t>
      </w:r>
      <w:r w:rsidR="00CE3680">
        <w:rPr>
          <w:rFonts w:ascii="Arial" w:hAnsi="Arial"/>
          <w:color w:val="000000"/>
        </w:rPr>
        <w:t xml:space="preserve"> fro</w:t>
      </w:r>
      <w:r>
        <w:rPr>
          <w:rFonts w:ascii="Arial" w:hAnsi="Arial"/>
          <w:color w:val="000000"/>
        </w:rPr>
        <w:t>m this and other bands</w:t>
      </w:r>
      <w:r w:rsidR="00CE3680">
        <w:rPr>
          <w:rFonts w:ascii="Arial" w:hAnsi="Arial"/>
          <w:color w:val="000000"/>
        </w:rPr>
        <w:t xml:space="preserve"> will be used directly in Numerical Weather </w:t>
      </w:r>
      <w:r w:rsidR="00CE3680">
        <w:rPr>
          <w:rFonts w:ascii="Arial" w:hAnsi="Arial"/>
          <w:color w:val="000000"/>
        </w:rPr>
        <w:lastRenderedPageBreak/>
        <w:t>Prediction (NWP)</w:t>
      </w:r>
      <w:r>
        <w:rPr>
          <w:rFonts w:ascii="Arial" w:hAnsi="Arial"/>
          <w:color w:val="000000"/>
        </w:rPr>
        <w:t xml:space="preserve"> models</w:t>
      </w:r>
      <w:r w:rsidR="00CE3680">
        <w:rPr>
          <w:rFonts w:ascii="Arial" w:hAnsi="Arial"/>
          <w:color w:val="000000"/>
        </w:rPr>
        <w:t xml:space="preserve">. This water vapor band is the most similar to those on heritage GOES imagers, although current GOES Water Vapor band centered at 6.5 </w:t>
      </w:r>
      <w:proofErr w:type="spellStart"/>
      <w:r w:rsidR="00CE3680" w:rsidRPr="00AF1F57">
        <w:rPr>
          <w:rFonts w:ascii="Arial" w:hAnsi="Arial" w:cs="Arial"/>
        </w:rPr>
        <w:t>μm</w:t>
      </w:r>
      <w:proofErr w:type="spellEnd"/>
      <w:r>
        <w:rPr>
          <w:rFonts w:ascii="Arial" w:hAnsi="Arial"/>
          <w:color w:val="000000"/>
        </w:rPr>
        <w:t xml:space="preserve"> falls between</w:t>
      </w:r>
      <w:r w:rsidR="00CE3680">
        <w:rPr>
          <w:rFonts w:ascii="Arial" w:hAnsi="Arial"/>
          <w:color w:val="000000"/>
        </w:rPr>
        <w:t xml:space="preserve"> the ABI band 6.2 and 7.0 </w:t>
      </w:r>
      <w:proofErr w:type="spellStart"/>
      <w:r w:rsidR="00CE3680" w:rsidRPr="00AF1F57">
        <w:rPr>
          <w:rFonts w:ascii="Arial" w:hAnsi="Arial" w:cs="Arial"/>
        </w:rPr>
        <w:t>μm</w:t>
      </w:r>
      <w:proofErr w:type="spellEnd"/>
      <w:r w:rsidR="00CE3680">
        <w:rPr>
          <w:rFonts w:ascii="Arial" w:hAnsi="Arial"/>
          <w:color w:val="000000"/>
        </w:rPr>
        <w:t>.</w:t>
      </w:r>
      <w:r w:rsidR="00C640E3">
        <w:rPr>
          <w:rStyle w:val="A0"/>
          <w:rFonts w:ascii="Arial" w:hAnsi="Arial" w:cs="Arial"/>
          <w:color w:val="auto"/>
        </w:rPr>
        <w:t xml:space="preserve"> </w:t>
      </w:r>
      <w:r w:rsidR="004964E1" w:rsidRPr="004964E1">
        <w:rPr>
          <w:rStyle w:val="A0"/>
          <w:rFonts w:ascii="Arial" w:hAnsi="Arial" w:cs="Arial"/>
          <w:color w:val="auto"/>
        </w:rPr>
        <w:t>Source: Schmit et al., 2005 in</w:t>
      </w:r>
      <w:r w:rsidR="004964E1">
        <w:rPr>
          <w:rStyle w:val="A0"/>
          <w:rFonts w:ascii="Arial" w:hAnsi="Arial" w:cs="Arial"/>
          <w:color w:val="auto"/>
        </w:rPr>
        <w:t xml:space="preserve"> </w:t>
      </w:r>
      <w:proofErr w:type="gramStart"/>
      <w:r w:rsidR="004964E1" w:rsidRPr="004964E1">
        <w:rPr>
          <w:rStyle w:val="A0"/>
          <w:rFonts w:ascii="Arial" w:hAnsi="Arial" w:cs="Arial"/>
          <w:color w:val="auto"/>
        </w:rPr>
        <w:t>BAMS</w:t>
      </w:r>
      <w:r w:rsidR="004964E1">
        <w:rPr>
          <w:rStyle w:val="A0"/>
          <w:rFonts w:ascii="Arial" w:hAnsi="Arial" w:cs="Arial"/>
          <w:color w:val="auto"/>
        </w:rPr>
        <w:t>,</w:t>
      </w:r>
      <w:proofErr w:type="gramEnd"/>
      <w:r w:rsidR="004964E1">
        <w:rPr>
          <w:rStyle w:val="A0"/>
          <w:rFonts w:ascii="Arial" w:hAnsi="Arial" w:cs="Arial"/>
          <w:color w:val="auto"/>
        </w:rPr>
        <w:t xml:space="preserve"> </w:t>
      </w:r>
      <w:r w:rsidR="004964E1" w:rsidRPr="004964E1">
        <w:rPr>
          <w:rStyle w:val="A0"/>
          <w:rFonts w:ascii="Arial" w:hAnsi="Arial" w:cs="Arial"/>
          <w:color w:val="auto"/>
        </w:rPr>
        <w:t>and the ABI Weather Event Simulator (WES) Guide by CIMSS.</w:t>
      </w:r>
    </w:p>
    <w:p w:rsidR="00EC225D" w:rsidRPr="00C7305E" w:rsidRDefault="00EC225D" w:rsidP="004964E1">
      <w:pPr>
        <w:pStyle w:val="NoSpacing"/>
        <w:rPr>
          <w:rFonts w:ascii="Arial" w:hAnsi="Arial" w:cs="Arial"/>
        </w:rPr>
      </w:pPr>
    </w:p>
    <w:p w:rsidR="003D4440" w:rsidRPr="00C7305E" w:rsidRDefault="000811C1" w:rsidP="00C7305E">
      <w:pPr>
        <w:pStyle w:val="NoSpacing"/>
        <w:rPr>
          <w:rFonts w:ascii="Arial" w:hAnsi="Arial" w:cs="Arial"/>
        </w:rPr>
      </w:pPr>
      <w:r>
        <w:rPr>
          <w:rFonts w:ascii="Arial" w:hAnsi="Arial" w:cs="Arial"/>
          <w:noProof/>
        </w:rPr>
        <w:drawing>
          <wp:inline distT="0" distB="0" distL="0" distR="0">
            <wp:extent cx="5260848" cy="478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irs_m5_cropped_clouds_viirs_m11_cropped_clouds2.gif"/>
                    <pic:cNvPicPr/>
                  </pic:nvPicPr>
                  <pic:blipFill>
                    <a:blip r:embed="rId7">
                      <a:extLst>
                        <a:ext uri="{28A0092B-C50C-407E-A947-70E740481C1C}">
                          <a14:useLocalDpi xmlns:a14="http://schemas.microsoft.com/office/drawing/2010/main" val="0"/>
                        </a:ext>
                      </a:extLst>
                    </a:blip>
                    <a:stretch>
                      <a:fillRect/>
                    </a:stretch>
                  </pic:blipFill>
                  <pic:spPr>
                    <a:xfrm>
                      <a:off x="0" y="0"/>
                      <a:ext cx="5263503" cy="4785003"/>
                    </a:xfrm>
                    <a:prstGeom prst="rect">
                      <a:avLst/>
                    </a:prstGeom>
                  </pic:spPr>
                </pic:pic>
              </a:graphicData>
            </a:graphic>
          </wp:inline>
        </w:drawing>
      </w:r>
    </w:p>
    <w:p w:rsidR="00464223" w:rsidRPr="00C032F7" w:rsidRDefault="00464223" w:rsidP="00C032F7">
      <w:pPr>
        <w:pStyle w:val="wp-caption-text"/>
        <w:rPr>
          <w:rFonts w:ascii="Arial" w:hAnsi="Arial" w:cs="Arial"/>
          <w:sz w:val="22"/>
          <w:szCs w:val="22"/>
        </w:rPr>
      </w:pPr>
      <w:r w:rsidRPr="005C1898">
        <w:rPr>
          <w:rFonts w:ascii="Arial" w:hAnsi="Arial" w:cs="Arial"/>
          <w:sz w:val="22"/>
          <w:szCs w:val="22"/>
        </w:rPr>
        <w:t xml:space="preserve">The </w:t>
      </w:r>
      <w:r w:rsidR="00C032F7">
        <w:rPr>
          <w:rFonts w:ascii="Arial" w:hAnsi="Arial" w:cs="Arial"/>
          <w:sz w:val="22"/>
          <w:szCs w:val="22"/>
        </w:rPr>
        <w:t xml:space="preserve">lowest three panels should the </w:t>
      </w:r>
      <w:r w:rsidRPr="005C1898">
        <w:rPr>
          <w:rFonts w:ascii="Arial" w:hAnsi="Arial" w:cs="Arial"/>
          <w:sz w:val="22"/>
          <w:szCs w:val="22"/>
        </w:rPr>
        <w:t>three water vapor band</w:t>
      </w:r>
      <w:r w:rsidR="00C032F7">
        <w:rPr>
          <w:rFonts w:ascii="Arial" w:hAnsi="Arial" w:cs="Arial"/>
          <w:sz w:val="22"/>
          <w:szCs w:val="22"/>
        </w:rPr>
        <w:t>s of JMA’s AHI</w:t>
      </w:r>
      <w:r>
        <w:rPr>
          <w:rFonts w:ascii="Arial" w:hAnsi="Arial" w:cs="Arial"/>
          <w:sz w:val="22"/>
          <w:szCs w:val="22"/>
        </w:rPr>
        <w:t>: 6.2, 7.0</w:t>
      </w:r>
      <w:r w:rsidR="00C032F7">
        <w:rPr>
          <w:rFonts w:ascii="Arial" w:hAnsi="Arial" w:cs="Arial"/>
          <w:sz w:val="22"/>
          <w:szCs w:val="22"/>
        </w:rPr>
        <w:t>,</w:t>
      </w:r>
      <w:r>
        <w:rPr>
          <w:rFonts w:ascii="Arial" w:hAnsi="Arial" w:cs="Arial"/>
          <w:sz w:val="22"/>
          <w:szCs w:val="22"/>
        </w:rPr>
        <w:t xml:space="preserve"> and 7.3 </w:t>
      </w:r>
      <w:proofErr w:type="spellStart"/>
      <w:r w:rsidRPr="005C1898">
        <w:rPr>
          <w:rFonts w:ascii="Arial" w:hAnsi="Arial" w:cs="Arial"/>
        </w:rPr>
        <w:t>μm</w:t>
      </w:r>
      <w:proofErr w:type="spellEnd"/>
      <w:r>
        <w:rPr>
          <w:rFonts w:ascii="Arial" w:hAnsi="Arial" w:cs="Arial"/>
        </w:rPr>
        <w:t>, respectively</w:t>
      </w:r>
      <w:r w:rsidR="00C032F7">
        <w:rPr>
          <w:rFonts w:ascii="Arial" w:hAnsi="Arial" w:cs="Arial"/>
        </w:rPr>
        <w:t xml:space="preserve"> from top to bottom</w:t>
      </w:r>
      <w:r w:rsidRPr="005C1898">
        <w:rPr>
          <w:rFonts w:ascii="Arial" w:hAnsi="Arial" w:cs="Arial"/>
          <w:sz w:val="22"/>
          <w:szCs w:val="22"/>
        </w:rPr>
        <w:t xml:space="preserve">. </w:t>
      </w:r>
      <w:r w:rsidR="00C032F7">
        <w:rPr>
          <w:rFonts w:ascii="Arial" w:hAnsi="Arial" w:cs="Arial"/>
          <w:sz w:val="22"/>
          <w:szCs w:val="22"/>
        </w:rPr>
        <w:t>Similar</w:t>
      </w:r>
      <w:r w:rsidRPr="005C1898">
        <w:rPr>
          <w:rFonts w:ascii="Arial" w:hAnsi="Arial" w:cs="Arial"/>
          <w:sz w:val="22"/>
          <w:szCs w:val="22"/>
        </w:rPr>
        <w:t xml:space="preserve"> brightness temperatures are observed in cloudy regions</w:t>
      </w:r>
      <w:r>
        <w:rPr>
          <w:rFonts w:ascii="Arial" w:hAnsi="Arial" w:cs="Arial"/>
          <w:sz w:val="22"/>
          <w:szCs w:val="22"/>
        </w:rPr>
        <w:t xml:space="preserve"> (cold, or green colors)</w:t>
      </w:r>
      <w:r w:rsidRPr="005C1898">
        <w:rPr>
          <w:rFonts w:ascii="Arial" w:hAnsi="Arial" w:cs="Arial"/>
          <w:sz w:val="22"/>
          <w:szCs w:val="22"/>
        </w:rPr>
        <w:t xml:space="preserve">, while the three levels can be seen in the clear-sky, with the 7.3 </w:t>
      </w:r>
      <w:proofErr w:type="spellStart"/>
      <w:r w:rsidRPr="005C1898">
        <w:rPr>
          <w:rFonts w:ascii="Arial" w:hAnsi="Arial" w:cs="Arial"/>
        </w:rPr>
        <w:t>μm</w:t>
      </w:r>
      <w:proofErr w:type="spellEnd"/>
      <w:r w:rsidRPr="005C1898">
        <w:rPr>
          <w:rFonts w:ascii="Arial" w:hAnsi="Arial" w:cs="Arial"/>
        </w:rPr>
        <w:t xml:space="preserve"> reporting the warmest temperatures</w:t>
      </w:r>
      <w:r w:rsidRPr="005C1898">
        <w:rPr>
          <w:rFonts w:ascii="Arial" w:hAnsi="Arial" w:cs="Arial"/>
          <w:sz w:val="22"/>
          <w:szCs w:val="22"/>
        </w:rPr>
        <w:t xml:space="preserve">. Similar to the ABI, each of these water vapor bands are 2 km spatial resolution (at the sub-point). </w:t>
      </w:r>
      <w:r w:rsidR="00C032F7">
        <w:rPr>
          <w:rFonts w:ascii="Arial" w:hAnsi="Arial" w:cs="Arial"/>
          <w:sz w:val="22"/>
          <w:szCs w:val="22"/>
        </w:rPr>
        <w:t>The top panel shows</w:t>
      </w:r>
      <w:r w:rsidRPr="005C1898">
        <w:rPr>
          <w:rFonts w:ascii="Arial" w:hAnsi="Arial" w:cs="Arial"/>
          <w:sz w:val="22"/>
          <w:szCs w:val="22"/>
        </w:rPr>
        <w:t xml:space="preserve"> the corresponding water vapor image from MTSAT. These images are from July 6, 2015 at approximately 2130 UTC and each satellite is shown in its native projection. This image was made in </w:t>
      </w:r>
      <w:proofErr w:type="spellStart"/>
      <w:r w:rsidRPr="005C1898">
        <w:rPr>
          <w:rFonts w:ascii="Arial" w:hAnsi="Arial" w:cs="Arial"/>
          <w:sz w:val="22"/>
          <w:szCs w:val="22"/>
        </w:rPr>
        <w:t>McIDAS</w:t>
      </w:r>
      <w:proofErr w:type="spellEnd"/>
      <w:r w:rsidRPr="005C1898">
        <w:rPr>
          <w:rFonts w:ascii="Arial" w:hAnsi="Arial" w:cs="Arial"/>
          <w:sz w:val="22"/>
          <w:szCs w:val="22"/>
        </w:rPr>
        <w:t>-X. Credit: SSEC and ASPB.</w:t>
      </w:r>
    </w:p>
    <w:p w:rsidR="003D4440" w:rsidRDefault="008B7112" w:rsidP="00C7305E">
      <w:pPr>
        <w:pStyle w:val="NoSpacing"/>
        <w:rPr>
          <w:rFonts w:ascii="Arial" w:hAnsi="Arial" w:cs="Arial"/>
          <w:b/>
        </w:rPr>
      </w:pPr>
      <w:r>
        <w:rPr>
          <w:rFonts w:ascii="Arial" w:hAnsi="Arial" w:cs="Arial"/>
          <w:b/>
        </w:rPr>
        <w:t>Did Y</w:t>
      </w:r>
      <w:r w:rsidR="008B7A49">
        <w:rPr>
          <w:rFonts w:ascii="Arial" w:hAnsi="Arial" w:cs="Arial"/>
          <w:b/>
        </w:rPr>
        <w:t>ou Know?</w:t>
      </w:r>
    </w:p>
    <w:p w:rsidR="004964E1" w:rsidRPr="00C7305E" w:rsidRDefault="004964E1" w:rsidP="00C7305E">
      <w:pPr>
        <w:pStyle w:val="NoSpacing"/>
        <w:rPr>
          <w:rFonts w:ascii="Arial" w:hAnsi="Arial" w:cs="Arial"/>
          <w:b/>
        </w:rPr>
      </w:pPr>
    </w:p>
    <w:p w:rsidR="00CE3680" w:rsidRDefault="00CE3680" w:rsidP="00C7305E">
      <w:pPr>
        <w:pStyle w:val="NoSpacing"/>
        <w:rPr>
          <w:rStyle w:val="A0"/>
          <w:rFonts w:ascii="Arial" w:hAnsi="Arial" w:cs="Arial"/>
          <w:color w:val="auto"/>
        </w:rPr>
      </w:pPr>
      <w:r>
        <w:rPr>
          <w:rFonts w:ascii="Arial" w:hAnsi="Arial" w:cs="Arial"/>
        </w:rPr>
        <w:t>Europe was the first to put a water vapor band on a geostationary imager, in 1977</w:t>
      </w:r>
      <w:r w:rsidRPr="001416B6">
        <w:rPr>
          <w:rStyle w:val="A0"/>
          <w:rFonts w:ascii="Arial" w:hAnsi="Arial" w:cs="Arial"/>
          <w:color w:val="auto"/>
        </w:rPr>
        <w:t>.</w:t>
      </w:r>
      <w:r>
        <w:rPr>
          <w:rStyle w:val="A0"/>
          <w:rFonts w:ascii="Arial" w:hAnsi="Arial" w:cs="Arial"/>
          <w:color w:val="auto"/>
        </w:rPr>
        <w:t xml:space="preserve"> It was soon followed by the VISSR on GOES-4 (1980). </w:t>
      </w:r>
      <w:r w:rsidR="00775EA1">
        <w:rPr>
          <w:rStyle w:val="A0"/>
          <w:rFonts w:ascii="Arial" w:hAnsi="Arial" w:cs="Arial"/>
          <w:color w:val="auto"/>
        </w:rPr>
        <w:t>T</w:t>
      </w:r>
      <w:r>
        <w:rPr>
          <w:rStyle w:val="A0"/>
          <w:rFonts w:ascii="Arial" w:hAnsi="Arial" w:cs="Arial"/>
          <w:color w:val="auto"/>
        </w:rPr>
        <w:t>he spatial resolution of this VISSR (</w:t>
      </w:r>
      <w:r w:rsidRPr="00CE3680">
        <w:rPr>
          <w:rStyle w:val="A0"/>
          <w:rFonts w:ascii="Arial" w:hAnsi="Arial" w:cs="Arial"/>
          <w:color w:val="auto"/>
        </w:rPr>
        <w:t>Visible-Infrared Spin-Scan Radiometer</w:t>
      </w:r>
      <w:r>
        <w:rPr>
          <w:rStyle w:val="A0"/>
          <w:rFonts w:ascii="Arial" w:hAnsi="Arial" w:cs="Arial"/>
          <w:color w:val="auto"/>
        </w:rPr>
        <w:t xml:space="preserve">) band was approximately 14 km, meaning the GOES-R ABI water vapor </w:t>
      </w:r>
      <w:r>
        <w:rPr>
          <w:rStyle w:val="A0"/>
          <w:rFonts w:ascii="Arial" w:hAnsi="Arial" w:cs="Arial"/>
          <w:color w:val="auto"/>
        </w:rPr>
        <w:lastRenderedPageBreak/>
        <w:t xml:space="preserve">bands have a spatial resolution improvement of almost 50 times. Of course there </w:t>
      </w:r>
      <w:r w:rsidR="00775EA1">
        <w:rPr>
          <w:rStyle w:val="A0"/>
          <w:rFonts w:ascii="Arial" w:hAnsi="Arial" w:cs="Arial"/>
          <w:color w:val="auto"/>
        </w:rPr>
        <w:t xml:space="preserve">have been </w:t>
      </w:r>
      <w:r>
        <w:rPr>
          <w:rStyle w:val="A0"/>
          <w:rFonts w:ascii="Arial" w:hAnsi="Arial" w:cs="Arial"/>
          <w:color w:val="auto"/>
        </w:rPr>
        <w:t>other improvements with the ABI</w:t>
      </w:r>
      <w:r w:rsidR="00775EA1">
        <w:rPr>
          <w:rStyle w:val="A0"/>
          <w:rFonts w:ascii="Arial" w:hAnsi="Arial" w:cs="Arial"/>
          <w:color w:val="auto"/>
        </w:rPr>
        <w:t xml:space="preserve"> as well</w:t>
      </w:r>
      <w:r>
        <w:rPr>
          <w:rStyle w:val="A0"/>
          <w:rFonts w:ascii="Arial" w:hAnsi="Arial" w:cs="Arial"/>
          <w:color w:val="auto"/>
        </w:rPr>
        <w:t>, such as images at least every 5 minutes (over the Contiguous U.S.); compared to 30 min images with GOES-4.</w:t>
      </w:r>
    </w:p>
    <w:p w:rsidR="00CE3680" w:rsidRPr="00C7305E" w:rsidRDefault="00CE3680" w:rsidP="00C7305E">
      <w:pPr>
        <w:pStyle w:val="NoSpacing"/>
        <w:rPr>
          <w:rFonts w:ascii="Arial" w:hAnsi="Arial" w:cs="Arial"/>
        </w:rPr>
      </w:pPr>
    </w:p>
    <w:p w:rsidR="003D4440" w:rsidRPr="00C7305E" w:rsidRDefault="003D4440" w:rsidP="00C7305E">
      <w:pPr>
        <w:pStyle w:val="NoSpacing"/>
        <w:rPr>
          <w:rFonts w:ascii="Arial" w:hAnsi="Arial" w:cs="Arial"/>
        </w:rPr>
      </w:pPr>
      <w:r w:rsidRPr="00C7305E">
        <w:rPr>
          <w:rFonts w:ascii="Arial" w:hAnsi="Arial" w:cs="Arial"/>
          <w:b/>
        </w:rPr>
        <w:t>Tim’s Topics</w:t>
      </w:r>
    </w:p>
    <w:p w:rsidR="003B42BC" w:rsidRDefault="003B42BC" w:rsidP="00C7305E">
      <w:pPr>
        <w:pStyle w:val="NoSpacing"/>
        <w:rPr>
          <w:rFonts w:ascii="Arial" w:hAnsi="Arial" w:cs="Arial"/>
        </w:rPr>
      </w:pPr>
    </w:p>
    <w:p w:rsidR="003B42BC" w:rsidRDefault="003B42BC" w:rsidP="003B42BC">
      <w:pPr>
        <w:pStyle w:val="NoSpacing"/>
        <w:numPr>
          <w:ilvl w:val="0"/>
          <w:numId w:val="1"/>
        </w:numPr>
        <w:rPr>
          <w:rFonts w:ascii="Arial" w:hAnsi="Arial" w:cs="Arial"/>
        </w:rPr>
      </w:pPr>
      <w:r>
        <w:rPr>
          <w:rFonts w:ascii="Arial" w:hAnsi="Arial" w:cs="Arial"/>
        </w:rPr>
        <w:t>Use same photo as currently</w:t>
      </w:r>
      <w:r w:rsidR="0044205A">
        <w:rPr>
          <w:rFonts w:ascii="Arial" w:hAnsi="Arial" w:cs="Arial"/>
        </w:rPr>
        <w:t>, although not that one that too zoomed in</w:t>
      </w:r>
      <w:r>
        <w:rPr>
          <w:rFonts w:ascii="Arial" w:hAnsi="Arial" w:cs="Arial"/>
        </w:rPr>
        <w:t>.</w:t>
      </w:r>
      <w:r w:rsidR="00F963C1">
        <w:rPr>
          <w:rFonts w:ascii="Arial" w:hAnsi="Arial" w:cs="Arial"/>
        </w:rPr>
        <w:t xml:space="preserve"> </w:t>
      </w:r>
      <w:r w:rsidR="0044205A">
        <w:rPr>
          <w:rFonts w:ascii="Arial" w:hAnsi="Arial" w:cs="Arial"/>
        </w:rPr>
        <w:t>:)</w:t>
      </w:r>
    </w:p>
    <w:p w:rsidR="003B42BC" w:rsidRDefault="003B42BC" w:rsidP="00C7305E">
      <w:pPr>
        <w:pStyle w:val="NoSpacing"/>
        <w:rPr>
          <w:rFonts w:ascii="Arial" w:hAnsi="Arial" w:cs="Arial"/>
        </w:rPr>
      </w:pPr>
    </w:p>
    <w:p w:rsidR="008526B3" w:rsidRPr="00845A9C" w:rsidRDefault="00CE3680" w:rsidP="008526B3">
      <w:pPr>
        <w:pStyle w:val="NoSpacing"/>
        <w:rPr>
          <w:rStyle w:val="A0"/>
          <w:rFonts w:ascii="Arial" w:hAnsi="Arial" w:cs="Arial"/>
          <w:color w:val="auto"/>
        </w:rPr>
      </w:pPr>
      <w:r>
        <w:rPr>
          <w:rFonts w:ascii="Arial" w:hAnsi="Arial" w:cs="Arial"/>
        </w:rPr>
        <w:t xml:space="preserve">The current GOES imager has </w:t>
      </w:r>
      <w:r w:rsidR="00775EA1">
        <w:rPr>
          <w:rFonts w:ascii="Arial" w:hAnsi="Arial" w:cs="Arial"/>
        </w:rPr>
        <w:t>an infrared band centered at 6.5</w:t>
      </w:r>
      <w:r>
        <w:rPr>
          <w:rFonts w:ascii="Arial" w:hAnsi="Arial" w:cs="Arial"/>
        </w:rPr>
        <w:t xml:space="preserve"> </w:t>
      </w:r>
      <w:proofErr w:type="spellStart"/>
      <w:r w:rsidRPr="00AF1F57">
        <w:rPr>
          <w:rFonts w:ascii="Arial" w:hAnsi="Arial" w:cs="Arial"/>
        </w:rPr>
        <w:t>μm</w:t>
      </w:r>
      <w:proofErr w:type="spellEnd"/>
      <w:r>
        <w:rPr>
          <w:rFonts w:ascii="Arial" w:hAnsi="Arial" w:cs="Arial"/>
        </w:rPr>
        <w:t xml:space="preserve">, while earlier generation of GOES imagers had a spectral band centered at 6.7 </w:t>
      </w:r>
      <w:proofErr w:type="spellStart"/>
      <w:r w:rsidRPr="00AF1F57">
        <w:rPr>
          <w:rFonts w:ascii="Arial" w:hAnsi="Arial" w:cs="Arial"/>
        </w:rPr>
        <w:t>μm</w:t>
      </w:r>
      <w:proofErr w:type="spellEnd"/>
      <w:r>
        <w:rPr>
          <w:rFonts w:ascii="Arial" w:hAnsi="Arial" w:cs="Arial"/>
        </w:rPr>
        <w:t xml:space="preserve"> (which was much spectrally narrower)</w:t>
      </w:r>
      <w:r>
        <w:rPr>
          <w:rStyle w:val="A0"/>
          <w:rFonts w:ascii="Arial" w:hAnsi="Arial" w:cs="Arial"/>
          <w:color w:val="auto"/>
        </w:rPr>
        <w:t>. Due to the strong absorption of water vapor at this wavelength,</w:t>
      </w:r>
      <w:r w:rsidR="00775EA1">
        <w:rPr>
          <w:rStyle w:val="A0"/>
          <w:rFonts w:ascii="Arial" w:hAnsi="Arial" w:cs="Arial"/>
          <w:color w:val="auto"/>
        </w:rPr>
        <w:t xml:space="preserve"> this and similar bands in the</w:t>
      </w:r>
      <w:r>
        <w:rPr>
          <w:rStyle w:val="A0"/>
          <w:rFonts w:ascii="Arial" w:hAnsi="Arial" w:cs="Arial"/>
          <w:color w:val="auto"/>
        </w:rPr>
        <w:t xml:space="preserve"> spectral region </w:t>
      </w:r>
      <w:r w:rsidR="00775EA1">
        <w:rPr>
          <w:rStyle w:val="A0"/>
          <w:rFonts w:ascii="Arial" w:hAnsi="Arial" w:cs="Arial"/>
          <w:color w:val="auto"/>
        </w:rPr>
        <w:t xml:space="preserve">are rightly called </w:t>
      </w:r>
      <w:r>
        <w:rPr>
          <w:rStyle w:val="A0"/>
          <w:rFonts w:ascii="Arial" w:hAnsi="Arial" w:cs="Arial"/>
          <w:color w:val="auto"/>
        </w:rPr>
        <w:t>water vapor band</w:t>
      </w:r>
      <w:r w:rsidR="00775EA1">
        <w:rPr>
          <w:rStyle w:val="A0"/>
          <w:rFonts w:ascii="Arial" w:hAnsi="Arial" w:cs="Arial"/>
          <w:color w:val="auto"/>
        </w:rPr>
        <w:t>s</w:t>
      </w:r>
      <w:r>
        <w:rPr>
          <w:rStyle w:val="A0"/>
          <w:rFonts w:ascii="Arial" w:hAnsi="Arial" w:cs="Arial"/>
          <w:color w:val="auto"/>
        </w:rPr>
        <w:t xml:space="preserve">. Yet, the bands also have </w:t>
      </w:r>
      <w:proofErr w:type="gramStart"/>
      <w:r>
        <w:rPr>
          <w:rStyle w:val="A0"/>
          <w:rFonts w:ascii="Arial" w:hAnsi="Arial" w:cs="Arial"/>
          <w:color w:val="auto"/>
        </w:rPr>
        <w:t>a strong</w:t>
      </w:r>
      <w:proofErr w:type="gramEnd"/>
      <w:r>
        <w:rPr>
          <w:rStyle w:val="A0"/>
          <w:rFonts w:ascii="Arial" w:hAnsi="Arial" w:cs="Arial"/>
          <w:color w:val="auto"/>
        </w:rPr>
        <w:t xml:space="preserve"> temperature dependence. So ideally, these bands would be called “infrared bands with dependencies on both temperature</w:t>
      </w:r>
      <w:r w:rsidR="00775EA1">
        <w:rPr>
          <w:rStyle w:val="A0"/>
          <w:rFonts w:ascii="Arial" w:hAnsi="Arial" w:cs="Arial"/>
          <w:color w:val="auto"/>
        </w:rPr>
        <w:t xml:space="preserve"> and water vapor”, but this is too long for</w:t>
      </w:r>
      <w:r>
        <w:rPr>
          <w:rStyle w:val="A0"/>
          <w:rFonts w:ascii="Arial" w:hAnsi="Arial" w:cs="Arial"/>
          <w:color w:val="auto"/>
        </w:rPr>
        <w:t xml:space="preserve"> a “nickname”</w:t>
      </w:r>
      <w:r w:rsidR="00775EA1">
        <w:rPr>
          <w:rStyle w:val="A0"/>
          <w:rFonts w:ascii="Arial" w:hAnsi="Arial" w:cs="Arial"/>
          <w:color w:val="auto"/>
        </w:rPr>
        <w:t>.  It is important to remember that a time tendency of warming for a given water vapor image pixel may be indicative of drier air, warmer air, or a combination of both.</w:t>
      </w:r>
    </w:p>
    <w:p w:rsidR="00F306D6" w:rsidRDefault="00F306D6" w:rsidP="008526B3">
      <w:pPr>
        <w:pStyle w:val="NoSpacing"/>
        <w:rPr>
          <w:rStyle w:val="A0"/>
          <w:rFonts w:ascii="Arial" w:hAnsi="Arial" w:cs="Arial"/>
        </w:rPr>
      </w:pPr>
    </w:p>
    <w:p w:rsidR="008526B3" w:rsidRPr="006A7FF3" w:rsidRDefault="00F306D6" w:rsidP="006A7FF3">
      <w:pPr>
        <w:spacing w:after="0" w:line="240" w:lineRule="auto"/>
        <w:rPr>
          <w:rFonts w:ascii="Arial" w:eastAsia="Times New Roman" w:hAnsi="Arial" w:cs="Arial"/>
          <w:szCs w:val="25"/>
        </w:rPr>
      </w:pPr>
      <w:r w:rsidRPr="00390F10">
        <w:rPr>
          <w:rFonts w:ascii="Arial" w:eastAsia="Times New Roman" w:hAnsi="Arial" w:cs="Arial"/>
          <w:b/>
          <w:szCs w:val="25"/>
        </w:rPr>
        <w:t>Tim Schmit</w:t>
      </w:r>
      <w:r w:rsidRPr="001358CD">
        <w:rPr>
          <w:rFonts w:ascii="Arial" w:eastAsia="Times New Roman" w:hAnsi="Arial" w:cs="Arial"/>
          <w:szCs w:val="25"/>
        </w:rPr>
        <w:t xml:space="preserve"> is a research meteorologist with </w:t>
      </w:r>
      <w:r>
        <w:rPr>
          <w:rFonts w:ascii="Arial" w:eastAsia="Times New Roman" w:hAnsi="Arial" w:cs="Arial"/>
          <w:szCs w:val="25"/>
        </w:rPr>
        <w:t xml:space="preserve">NOAA </w:t>
      </w:r>
      <w:r w:rsidRPr="001358CD">
        <w:rPr>
          <w:rFonts w:ascii="Arial" w:eastAsia="Times New Roman" w:hAnsi="Arial" w:cs="Arial"/>
          <w:szCs w:val="25"/>
        </w:rPr>
        <w:t>NESDIS in Madison, Wisconsin.</w:t>
      </w:r>
    </w:p>
    <w:p w:rsidR="00893C7C" w:rsidRDefault="00893C7C" w:rsidP="008526B3">
      <w:pPr>
        <w:pStyle w:val="NoSpacing"/>
        <w:rPr>
          <w:rFonts w:ascii="Arial" w:hAnsi="Arial" w:cs="Arial"/>
        </w:rPr>
      </w:pPr>
      <w:r>
        <w:rPr>
          <w:rFonts w:ascii="Arial" w:hAnsi="Arial" w:cs="Arial"/>
          <w:noProof/>
        </w:rPr>
        <w:drawing>
          <wp:inline distT="0" distB="0" distL="0" distR="0">
            <wp:extent cx="5534411" cy="461200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I_032315_1410_Band5-6-7.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5534411" cy="4612009"/>
                    </a:xfrm>
                    <a:prstGeom prst="rect">
                      <a:avLst/>
                    </a:prstGeom>
                    <a:ln>
                      <a:noFill/>
                    </a:ln>
                    <a:extLst>
                      <a:ext uri="{53640926-AAD7-44D8-BBD7-CCE9431645EC}">
                        <a14:shadowObscured xmlns:a14="http://schemas.microsoft.com/office/drawing/2010/main"/>
                      </a:ext>
                    </a:extLst>
                  </pic:spPr>
                </pic:pic>
              </a:graphicData>
            </a:graphic>
          </wp:inline>
        </w:drawing>
      </w:r>
    </w:p>
    <w:p w:rsidR="00C979E3" w:rsidRPr="00C640E3" w:rsidRDefault="00893C7C" w:rsidP="008526B3">
      <w:pPr>
        <w:pStyle w:val="NoSpacing"/>
        <w:rPr>
          <w:rFonts w:ascii="Arial" w:hAnsi="Arial" w:cs="Arial"/>
          <w:color w:val="211D1E"/>
        </w:rPr>
      </w:pPr>
      <w:r w:rsidRPr="00C640E3">
        <w:rPr>
          <w:rFonts w:ascii="Arial" w:hAnsi="Arial" w:cs="Arial"/>
        </w:rPr>
        <w:t>Caption:</w:t>
      </w:r>
      <w:r w:rsidR="00B0018E" w:rsidRPr="00C640E3">
        <w:rPr>
          <w:rStyle w:val="A0"/>
          <w:rFonts w:ascii="Arial" w:hAnsi="Arial" w:cs="Arial"/>
        </w:rPr>
        <w:t xml:space="preserve"> </w:t>
      </w:r>
      <w:r w:rsidR="00C640E3">
        <w:rPr>
          <w:rStyle w:val="A0"/>
          <w:rFonts w:ascii="Arial" w:hAnsi="Arial" w:cs="Arial"/>
        </w:rPr>
        <w:t xml:space="preserve"> </w:t>
      </w:r>
      <w:r w:rsidR="00CE3680">
        <w:rPr>
          <w:rStyle w:val="A0"/>
          <w:rFonts w:ascii="Arial" w:hAnsi="Arial" w:cs="Arial"/>
        </w:rPr>
        <w:t>The weighting function (or contribution function) represents the layer of the atmosphere where the radiation sensed by the ABI originated.</w:t>
      </w:r>
      <w:r w:rsidR="00C640E3">
        <w:rPr>
          <w:rStyle w:val="Strong"/>
          <w:rFonts w:ascii="Arial" w:hAnsi="Arial" w:cs="Arial"/>
          <w:b w:val="0"/>
        </w:rPr>
        <w:t xml:space="preserve"> </w:t>
      </w:r>
      <w:r w:rsidR="00CE3680">
        <w:rPr>
          <w:rStyle w:val="Strong"/>
          <w:rFonts w:ascii="Arial" w:hAnsi="Arial" w:cs="Arial"/>
          <w:b w:val="0"/>
        </w:rPr>
        <w:t>The above image demonstrates the one mid-level water vapor on today’s GOES imagers (dashed line) and the three mid-level water vapor bands on the ABI (solid lines).</w:t>
      </w:r>
      <w:r w:rsidR="00C640E3">
        <w:rPr>
          <w:rStyle w:val="Strong"/>
          <w:rFonts w:ascii="Arial" w:hAnsi="Arial" w:cs="Arial"/>
          <w:b w:val="0"/>
        </w:rPr>
        <w:t xml:space="preserve"> </w:t>
      </w:r>
      <w:r w:rsidR="00CE3680">
        <w:rPr>
          <w:rStyle w:val="Strong"/>
          <w:rFonts w:ascii="Arial" w:hAnsi="Arial" w:cs="Arial"/>
          <w:b w:val="0"/>
        </w:rPr>
        <w:t xml:space="preserve">These are clear-sky calculated brightness </w:t>
      </w:r>
      <w:r w:rsidR="00CE3680">
        <w:rPr>
          <w:rStyle w:val="Strong"/>
          <w:rFonts w:ascii="Arial" w:hAnsi="Arial" w:cs="Arial"/>
          <w:b w:val="0"/>
        </w:rPr>
        <w:lastRenderedPageBreak/>
        <w:t xml:space="preserve">temperature and hence do not include the presence of clouds. For the U.S. standard atmosphere, the three ABI water vapor bands </w:t>
      </w:r>
      <w:r w:rsidR="00163BE0">
        <w:rPr>
          <w:rStyle w:val="Strong"/>
          <w:rFonts w:ascii="Arial" w:hAnsi="Arial" w:cs="Arial"/>
          <w:b w:val="0"/>
        </w:rPr>
        <w:t>have a</w:t>
      </w:r>
      <w:r w:rsidR="00CE3680">
        <w:rPr>
          <w:rStyle w:val="Strong"/>
          <w:rFonts w:ascii="Arial" w:hAnsi="Arial" w:cs="Arial"/>
          <w:b w:val="0"/>
        </w:rPr>
        <w:t xml:space="preserve"> level of peak contribution </w:t>
      </w:r>
      <w:r w:rsidR="00163BE0">
        <w:rPr>
          <w:rStyle w:val="Strong"/>
          <w:rFonts w:ascii="Arial" w:hAnsi="Arial" w:cs="Arial"/>
          <w:b w:val="0"/>
        </w:rPr>
        <w:t>of</w:t>
      </w:r>
      <w:r w:rsidR="00112E23">
        <w:rPr>
          <w:rStyle w:val="Strong"/>
          <w:rFonts w:ascii="Arial" w:hAnsi="Arial" w:cs="Arial"/>
          <w:b w:val="0"/>
        </w:rPr>
        <w:t xml:space="preserve"> approximately</w:t>
      </w:r>
      <w:r w:rsidR="00CE3680">
        <w:rPr>
          <w:rStyle w:val="Strong"/>
          <w:rFonts w:ascii="Arial" w:hAnsi="Arial" w:cs="Arial"/>
          <w:b w:val="0"/>
        </w:rPr>
        <w:t xml:space="preserve"> </w:t>
      </w:r>
      <w:r w:rsidR="00112E23">
        <w:rPr>
          <w:rStyle w:val="Strong"/>
          <w:rFonts w:ascii="Arial" w:hAnsi="Arial" w:cs="Arial"/>
          <w:b w:val="0"/>
        </w:rPr>
        <w:t>340</w:t>
      </w:r>
      <w:r w:rsidR="00CE3680">
        <w:rPr>
          <w:rStyle w:val="Strong"/>
          <w:rFonts w:ascii="Arial" w:hAnsi="Arial" w:cs="Arial"/>
          <w:b w:val="0"/>
        </w:rPr>
        <w:t xml:space="preserve">, </w:t>
      </w:r>
      <w:r w:rsidR="00112E23">
        <w:rPr>
          <w:rStyle w:val="Strong"/>
          <w:rFonts w:ascii="Arial" w:hAnsi="Arial" w:cs="Arial"/>
          <w:b w:val="0"/>
        </w:rPr>
        <w:t>440</w:t>
      </w:r>
      <w:r w:rsidR="00CE3680">
        <w:rPr>
          <w:rStyle w:val="Strong"/>
          <w:rFonts w:ascii="Arial" w:hAnsi="Arial" w:cs="Arial"/>
          <w:b w:val="0"/>
        </w:rPr>
        <w:t xml:space="preserve"> and 6</w:t>
      </w:r>
      <w:r w:rsidR="00112E23">
        <w:rPr>
          <w:rStyle w:val="Strong"/>
          <w:rFonts w:ascii="Arial" w:hAnsi="Arial" w:cs="Arial"/>
          <w:b w:val="0"/>
        </w:rPr>
        <w:t xml:space="preserve">20 </w:t>
      </w:r>
      <w:proofErr w:type="spellStart"/>
      <w:r w:rsidR="00CE3680">
        <w:rPr>
          <w:rStyle w:val="Strong"/>
          <w:rFonts w:ascii="Arial" w:hAnsi="Arial" w:cs="Arial"/>
          <w:b w:val="0"/>
        </w:rPr>
        <w:t>hPa</w:t>
      </w:r>
      <w:proofErr w:type="spellEnd"/>
      <w:r w:rsidR="00CE3680">
        <w:rPr>
          <w:rStyle w:val="Strong"/>
          <w:rFonts w:ascii="Arial" w:hAnsi="Arial" w:cs="Arial"/>
          <w:b w:val="0"/>
        </w:rPr>
        <w:t xml:space="preserve">, respectively. This corresponds to </w:t>
      </w:r>
      <w:r w:rsidR="00112E23">
        <w:rPr>
          <w:rStyle w:val="Strong"/>
          <w:rFonts w:ascii="Arial" w:hAnsi="Arial" w:cs="Arial"/>
          <w:b w:val="0"/>
        </w:rPr>
        <w:t>360</w:t>
      </w:r>
      <w:r w:rsidR="00CE3680">
        <w:rPr>
          <w:rStyle w:val="Strong"/>
          <w:rFonts w:ascii="Arial" w:hAnsi="Arial" w:cs="Arial"/>
          <w:b w:val="0"/>
        </w:rPr>
        <w:t xml:space="preserve"> </w:t>
      </w:r>
      <w:proofErr w:type="spellStart"/>
      <w:r w:rsidR="00CE3680">
        <w:rPr>
          <w:rStyle w:val="Strong"/>
          <w:rFonts w:ascii="Arial" w:hAnsi="Arial" w:cs="Arial"/>
          <w:b w:val="0"/>
        </w:rPr>
        <w:t>hPa</w:t>
      </w:r>
      <w:proofErr w:type="spellEnd"/>
      <w:r w:rsidR="00CE3680">
        <w:rPr>
          <w:rStyle w:val="Strong"/>
          <w:rFonts w:ascii="Arial" w:hAnsi="Arial" w:cs="Arial"/>
          <w:b w:val="0"/>
        </w:rPr>
        <w:t xml:space="preserve"> for today’s imager water vapor band. </w:t>
      </w:r>
      <w:r w:rsidRPr="00C640E3">
        <w:rPr>
          <w:rStyle w:val="A0"/>
          <w:rFonts w:ascii="Arial" w:hAnsi="Arial" w:cs="Arial"/>
        </w:rPr>
        <w:t>Credit: CIMSS.</w:t>
      </w:r>
    </w:p>
    <w:p w:rsidR="003D4440" w:rsidRPr="00C7305E" w:rsidRDefault="003D4440" w:rsidP="00C7305E">
      <w:pPr>
        <w:pStyle w:val="NoSpacing"/>
        <w:rPr>
          <w:rFonts w:ascii="Arial" w:hAnsi="Arial" w:cs="Arial"/>
        </w:rPr>
      </w:pPr>
    </w:p>
    <w:p w:rsidR="003D4440" w:rsidRPr="00F0683D" w:rsidRDefault="001129CD" w:rsidP="00C7305E">
      <w:pPr>
        <w:pStyle w:val="NoSpacing"/>
        <w:rPr>
          <w:rFonts w:ascii="Arial" w:hAnsi="Arial" w:cs="Arial"/>
        </w:rPr>
      </w:pPr>
      <w:proofErr w:type="spellStart"/>
      <w:r w:rsidRPr="00F0683D">
        <w:rPr>
          <w:rFonts w:ascii="Arial" w:hAnsi="Arial" w:cs="Arial"/>
          <w:b/>
        </w:rPr>
        <w:t>Carven’s</w:t>
      </w:r>
      <w:proofErr w:type="spellEnd"/>
      <w:r w:rsidRPr="00F0683D">
        <w:rPr>
          <w:rFonts w:ascii="Arial" w:hAnsi="Arial" w:cs="Arial"/>
          <w:b/>
        </w:rPr>
        <w:t xml:space="preserve"> Corner</w:t>
      </w:r>
    </w:p>
    <w:p w:rsidR="0018569A" w:rsidRPr="00F0683D" w:rsidRDefault="0018569A" w:rsidP="0018569A">
      <w:pPr>
        <w:pStyle w:val="NoSpacing"/>
        <w:jc w:val="both"/>
        <w:rPr>
          <w:rFonts w:ascii="Arial" w:hAnsi="Arial" w:cs="Arial"/>
        </w:rPr>
      </w:pPr>
    </w:p>
    <w:p w:rsidR="003B42BC" w:rsidRPr="00F0683D" w:rsidRDefault="004E6A8D" w:rsidP="003B42BC">
      <w:pPr>
        <w:pStyle w:val="NoSpacing"/>
        <w:numPr>
          <w:ilvl w:val="0"/>
          <w:numId w:val="1"/>
        </w:numPr>
        <w:jc w:val="both"/>
        <w:rPr>
          <w:rFonts w:ascii="Arial" w:hAnsi="Arial" w:cs="Arial"/>
        </w:rPr>
      </w:pPr>
      <w:r w:rsidRPr="00F0683D">
        <w:rPr>
          <w:rFonts w:ascii="Arial" w:hAnsi="Arial" w:cs="Arial"/>
        </w:rPr>
        <w:t>Same picture</w:t>
      </w:r>
      <w:r w:rsidR="003B42BC" w:rsidRPr="00F0683D">
        <w:rPr>
          <w:rFonts w:ascii="Arial" w:hAnsi="Arial" w:cs="Arial"/>
        </w:rPr>
        <w:t>.</w:t>
      </w:r>
    </w:p>
    <w:p w:rsidR="003B42BC" w:rsidRPr="00F0683D" w:rsidRDefault="003B42BC" w:rsidP="0018569A">
      <w:pPr>
        <w:pStyle w:val="NoSpacing"/>
        <w:jc w:val="both"/>
        <w:rPr>
          <w:rFonts w:ascii="Arial" w:hAnsi="Arial" w:cs="Arial"/>
        </w:rPr>
      </w:pPr>
    </w:p>
    <w:p w:rsidR="002F442B" w:rsidRPr="006A7FF3" w:rsidRDefault="00F0683D" w:rsidP="001358CD">
      <w:pPr>
        <w:spacing w:after="0" w:line="240" w:lineRule="auto"/>
        <w:rPr>
          <w:rFonts w:ascii="Arial" w:eastAsia="Times New Roman" w:hAnsi="Arial" w:cs="Arial"/>
        </w:rPr>
      </w:pPr>
      <w:r>
        <w:rPr>
          <w:rFonts w:ascii="Arial" w:eastAsia="Times New Roman" w:hAnsi="Arial" w:cs="Arial"/>
          <w:szCs w:val="25"/>
        </w:rPr>
        <w:t xml:space="preserve">Meteorologists know that an accurate three-dimensional representation of the atmosphere is necessary in order to produce the best forecast.  The GOES-R ABI offers some added value to the field in this area.  Unlike </w:t>
      </w:r>
      <w:r w:rsidR="00BF36B4">
        <w:rPr>
          <w:rFonts w:ascii="Arial" w:eastAsia="Times New Roman" w:hAnsi="Arial" w:cs="Arial"/>
          <w:szCs w:val="25"/>
        </w:rPr>
        <w:t>the</w:t>
      </w:r>
      <w:r>
        <w:rPr>
          <w:rFonts w:ascii="Arial" w:eastAsia="Times New Roman" w:hAnsi="Arial" w:cs="Arial"/>
          <w:szCs w:val="25"/>
        </w:rPr>
        <w:t xml:space="preserve"> GOES</w:t>
      </w:r>
      <w:r w:rsidR="00BF36B4">
        <w:rPr>
          <w:rFonts w:ascii="Arial" w:eastAsia="Times New Roman" w:hAnsi="Arial" w:cs="Arial"/>
          <w:szCs w:val="25"/>
        </w:rPr>
        <w:t>-13/15 imagers</w:t>
      </w:r>
      <w:r>
        <w:rPr>
          <w:rFonts w:ascii="Arial" w:eastAsia="Times New Roman" w:hAnsi="Arial" w:cs="Arial"/>
          <w:szCs w:val="25"/>
        </w:rPr>
        <w:t>, there are now multiple water vapor channels</w:t>
      </w:r>
      <w:r w:rsidR="00BF36B4">
        <w:rPr>
          <w:rFonts w:ascii="Arial" w:eastAsia="Times New Roman" w:hAnsi="Arial" w:cs="Arial"/>
          <w:szCs w:val="25"/>
        </w:rPr>
        <w:t xml:space="preserve"> on the ABI</w:t>
      </w:r>
      <w:r>
        <w:rPr>
          <w:rFonts w:ascii="Arial" w:eastAsia="Times New Roman" w:hAnsi="Arial" w:cs="Arial"/>
          <w:szCs w:val="25"/>
        </w:rPr>
        <w:t>. These wa</w:t>
      </w:r>
      <w:r w:rsidR="002F442B">
        <w:rPr>
          <w:rFonts w:ascii="Arial" w:eastAsia="Times New Roman" w:hAnsi="Arial" w:cs="Arial"/>
          <w:szCs w:val="25"/>
        </w:rPr>
        <w:t xml:space="preserve">ter vapor channels will provide an opportunity to track atmospheric features on layers that depend on the </w:t>
      </w:r>
      <w:r w:rsidR="006A7FF3">
        <w:rPr>
          <w:rFonts w:ascii="Arial" w:eastAsia="Times New Roman" w:hAnsi="Arial" w:cs="Arial"/>
          <w:szCs w:val="25"/>
        </w:rPr>
        <w:t xml:space="preserve">temperature and </w:t>
      </w:r>
      <w:r w:rsidR="002F442B">
        <w:rPr>
          <w:rFonts w:ascii="Arial" w:eastAsia="Times New Roman" w:hAnsi="Arial" w:cs="Arial"/>
          <w:szCs w:val="25"/>
        </w:rPr>
        <w:t xml:space="preserve">concentration of water vapor in the troposphere.  That brightness temperature is not solely representative of any one level, but instead a weighted mean across several adjacent “levels”.  A hyperspectral sounder, a possibility for the future, may be able to provide a depiction of water vapor in the lower levels of the atmosphere – near </w:t>
      </w:r>
      <w:r w:rsidR="002F442B" w:rsidRPr="006A7FF3">
        <w:rPr>
          <w:rFonts w:ascii="Arial" w:eastAsia="Times New Roman" w:hAnsi="Arial" w:cs="Arial"/>
        </w:rPr>
        <w:t>or within the boundary layer.</w:t>
      </w:r>
    </w:p>
    <w:p w:rsidR="008526B3" w:rsidRPr="006A7FF3" w:rsidRDefault="008526B3" w:rsidP="001358CD">
      <w:pPr>
        <w:spacing w:after="0" w:line="240" w:lineRule="auto"/>
        <w:rPr>
          <w:rFonts w:ascii="Arial" w:eastAsia="Times New Roman" w:hAnsi="Arial" w:cs="Arial"/>
          <w:highlight w:val="yellow"/>
        </w:rPr>
      </w:pPr>
    </w:p>
    <w:p w:rsidR="006A7FF3" w:rsidRPr="006A7FF3" w:rsidRDefault="006A7FF3" w:rsidP="006A7FF3">
      <w:pPr>
        <w:spacing w:after="0" w:line="240" w:lineRule="auto"/>
        <w:rPr>
          <w:rFonts w:ascii="Arial" w:eastAsia="Times New Roman" w:hAnsi="Arial" w:cs="Arial"/>
        </w:rPr>
      </w:pPr>
      <w:r w:rsidRPr="006A7FF3">
        <w:rPr>
          <w:rFonts w:ascii="Arial" w:eastAsia="Times New Roman" w:hAnsi="Arial" w:cs="Arial"/>
          <w:b/>
        </w:rPr>
        <w:t>Carven Scott</w:t>
      </w:r>
      <w:r w:rsidRPr="006A7FF3">
        <w:rPr>
          <w:rFonts w:ascii="Arial" w:eastAsia="Times New Roman" w:hAnsi="Arial" w:cs="Arial"/>
        </w:rPr>
        <w:t xml:space="preserve"> is the ESSD Chief in NWS Alaska Region and a former SOO.</w:t>
      </w:r>
    </w:p>
    <w:p w:rsidR="006F6511" w:rsidRPr="006A7FF3" w:rsidRDefault="006F6511" w:rsidP="001358CD">
      <w:pPr>
        <w:spacing w:after="0" w:line="240" w:lineRule="auto"/>
        <w:rPr>
          <w:rFonts w:ascii="Arial" w:eastAsia="Times New Roman" w:hAnsi="Arial" w:cs="Arial"/>
        </w:rPr>
      </w:pPr>
    </w:p>
    <w:p w:rsidR="004E6A8D" w:rsidRPr="006A7FF3" w:rsidRDefault="004E6A8D" w:rsidP="001358CD">
      <w:pPr>
        <w:spacing w:after="0" w:line="240" w:lineRule="auto"/>
        <w:rPr>
          <w:rFonts w:ascii="Arial" w:eastAsia="Times New Roman" w:hAnsi="Arial" w:cs="Arial"/>
        </w:rPr>
      </w:pPr>
      <w:r w:rsidRPr="006A7FF3">
        <w:rPr>
          <w:rFonts w:ascii="Arial" w:hAnsi="Arial" w:cs="Arial"/>
          <w:b/>
        </w:rPr>
        <w:t>ABI Band Table</w:t>
      </w:r>
    </w:p>
    <w:p w:rsidR="007B72AC" w:rsidRDefault="007B72AC" w:rsidP="001358CD">
      <w:pPr>
        <w:spacing w:after="0" w:line="240" w:lineRule="auto"/>
        <w:rPr>
          <w:rFonts w:ascii="Arial" w:eastAsia="Times New Roman" w:hAnsi="Arial" w:cs="Arial"/>
          <w:szCs w:val="25"/>
        </w:rPr>
      </w:pPr>
    </w:p>
    <w:tbl>
      <w:tblPr>
        <w:tblW w:w="9195" w:type="dxa"/>
        <w:tblInd w:w="107" w:type="dxa"/>
        <w:tblLayout w:type="fixed"/>
        <w:tblCellMar>
          <w:left w:w="0" w:type="dxa"/>
          <w:right w:w="0" w:type="dxa"/>
        </w:tblCellMar>
        <w:tblLook w:val="01E0" w:firstRow="1" w:lastRow="1" w:firstColumn="1" w:lastColumn="1" w:noHBand="0" w:noVBand="0"/>
      </w:tblPr>
      <w:tblGrid>
        <w:gridCol w:w="1338"/>
        <w:gridCol w:w="1910"/>
        <w:gridCol w:w="2110"/>
        <w:gridCol w:w="2010"/>
        <w:gridCol w:w="1827"/>
      </w:tblGrid>
      <w:tr w:rsidR="00076DBC" w:rsidTr="00F06D2C">
        <w:trPr>
          <w:trHeight w:hRule="exact" w:val="1050"/>
        </w:trPr>
        <w:tc>
          <w:tcPr>
            <w:tcW w:w="1338" w:type="dxa"/>
            <w:tcBorders>
              <w:top w:val="single" w:sz="4" w:space="0" w:color="939598"/>
              <w:left w:val="single" w:sz="4" w:space="0" w:color="939598"/>
              <w:bottom w:val="single" w:sz="4" w:space="0" w:color="231F20"/>
              <w:right w:val="single" w:sz="4" w:space="0" w:color="939598"/>
            </w:tcBorders>
            <w:shd w:val="clear" w:color="auto" w:fill="D3E9C9"/>
          </w:tcPr>
          <w:p w:rsidR="00076DBC" w:rsidRDefault="00076DBC" w:rsidP="00F06D2C">
            <w:pPr>
              <w:spacing w:before="8" w:after="0" w:line="160" w:lineRule="exact"/>
              <w:jc w:val="center"/>
              <w:rPr>
                <w:sz w:val="16"/>
                <w:szCs w:val="16"/>
              </w:rPr>
            </w:pPr>
          </w:p>
          <w:p w:rsidR="00076DBC" w:rsidRDefault="00076DBC" w:rsidP="00F06D2C">
            <w:pPr>
              <w:spacing w:after="0" w:line="240" w:lineRule="auto"/>
              <w:ind w:left="176" w:right="-20"/>
              <w:jc w:val="center"/>
              <w:rPr>
                <w:rFonts w:ascii="Arial" w:eastAsia="Arial" w:hAnsi="Arial" w:cs="Arial"/>
                <w:sz w:val="24"/>
                <w:szCs w:val="24"/>
              </w:rPr>
            </w:pPr>
            <w:r>
              <w:rPr>
                <w:rFonts w:ascii="Arial" w:eastAsia="Arial" w:hAnsi="Arial" w:cs="Arial"/>
                <w:b/>
                <w:bCs/>
                <w:color w:val="6C8CC7"/>
                <w:w w:val="89"/>
                <w:sz w:val="24"/>
                <w:szCs w:val="24"/>
              </w:rPr>
              <w:t>ABI</w:t>
            </w:r>
            <w:r>
              <w:rPr>
                <w:rFonts w:ascii="Arial" w:eastAsia="Arial" w:hAnsi="Arial" w:cs="Arial"/>
                <w:b/>
                <w:bCs/>
                <w:color w:val="6C8CC7"/>
                <w:spacing w:val="-11"/>
                <w:w w:val="89"/>
                <w:sz w:val="24"/>
                <w:szCs w:val="24"/>
              </w:rPr>
              <w:t xml:space="preserve"> </w:t>
            </w:r>
            <w:r>
              <w:rPr>
                <w:rFonts w:ascii="Arial" w:eastAsia="Arial" w:hAnsi="Arial" w:cs="Arial"/>
                <w:b/>
                <w:bCs/>
                <w:color w:val="6C8CC7"/>
                <w:spacing w:val="1"/>
                <w:w w:val="83"/>
                <w:sz w:val="24"/>
                <w:szCs w:val="24"/>
              </w:rPr>
              <w:t>B</w:t>
            </w:r>
            <w:r>
              <w:rPr>
                <w:rFonts w:ascii="Arial" w:eastAsia="Arial" w:hAnsi="Arial" w:cs="Arial"/>
                <w:b/>
                <w:bCs/>
                <w:color w:val="6C8CC7"/>
                <w:w w:val="96"/>
                <w:sz w:val="24"/>
                <w:szCs w:val="24"/>
              </w:rPr>
              <w:t>and</w:t>
            </w:r>
          </w:p>
        </w:tc>
        <w:tc>
          <w:tcPr>
            <w:tcW w:w="1910" w:type="dxa"/>
            <w:tcBorders>
              <w:top w:val="single" w:sz="4" w:space="0" w:color="939598"/>
              <w:left w:val="single" w:sz="4" w:space="0" w:color="939598"/>
              <w:bottom w:val="single" w:sz="4" w:space="0" w:color="231F20"/>
              <w:right w:val="single" w:sz="4" w:space="0" w:color="939598"/>
            </w:tcBorders>
            <w:shd w:val="clear" w:color="auto" w:fill="D3E9C9"/>
          </w:tcPr>
          <w:p w:rsidR="00076DBC" w:rsidRDefault="00076DBC" w:rsidP="00F06D2C">
            <w:pPr>
              <w:spacing w:before="8" w:after="0" w:line="160" w:lineRule="exact"/>
              <w:jc w:val="center"/>
              <w:rPr>
                <w:sz w:val="16"/>
                <w:szCs w:val="16"/>
              </w:rPr>
            </w:pPr>
          </w:p>
          <w:p w:rsidR="00076DBC" w:rsidRDefault="00076DBC" w:rsidP="00F06D2C">
            <w:pPr>
              <w:spacing w:after="0" w:line="240" w:lineRule="auto"/>
              <w:ind w:left="80" w:right="60"/>
              <w:jc w:val="center"/>
              <w:rPr>
                <w:rFonts w:ascii="Arial" w:eastAsia="Arial" w:hAnsi="Arial" w:cs="Arial"/>
                <w:sz w:val="24"/>
                <w:szCs w:val="24"/>
              </w:rPr>
            </w:pPr>
            <w:r>
              <w:rPr>
                <w:rFonts w:ascii="Arial" w:eastAsia="Arial" w:hAnsi="Arial" w:cs="Arial"/>
                <w:b/>
                <w:bCs/>
                <w:color w:val="6C8CC7"/>
                <w:spacing w:val="-1"/>
                <w:w w:val="95"/>
                <w:sz w:val="24"/>
                <w:szCs w:val="24"/>
              </w:rPr>
              <w:t>A</w:t>
            </w:r>
            <w:r>
              <w:rPr>
                <w:rFonts w:ascii="Arial" w:eastAsia="Arial" w:hAnsi="Arial" w:cs="Arial"/>
                <w:b/>
                <w:bCs/>
                <w:color w:val="6C8CC7"/>
                <w:w w:val="95"/>
                <w:sz w:val="24"/>
                <w:szCs w:val="24"/>
              </w:rPr>
              <w:t>pp</w:t>
            </w:r>
            <w:r>
              <w:rPr>
                <w:rFonts w:ascii="Arial" w:eastAsia="Arial" w:hAnsi="Arial" w:cs="Arial"/>
                <w:b/>
                <w:bCs/>
                <w:color w:val="6C8CC7"/>
                <w:spacing w:val="-2"/>
                <w:w w:val="95"/>
                <w:sz w:val="24"/>
                <w:szCs w:val="24"/>
              </w:rPr>
              <w:t>r</w:t>
            </w:r>
            <w:r>
              <w:rPr>
                <w:rFonts w:ascii="Arial" w:eastAsia="Arial" w:hAnsi="Arial" w:cs="Arial"/>
                <w:b/>
                <w:bCs/>
                <w:color w:val="6C8CC7"/>
                <w:spacing w:val="-6"/>
                <w:w w:val="95"/>
                <w:sz w:val="24"/>
                <w:szCs w:val="24"/>
              </w:rPr>
              <w:t>o</w:t>
            </w:r>
            <w:r>
              <w:rPr>
                <w:rFonts w:ascii="Arial" w:eastAsia="Arial" w:hAnsi="Arial" w:cs="Arial"/>
                <w:b/>
                <w:bCs/>
                <w:color w:val="6C8CC7"/>
                <w:w w:val="95"/>
                <w:sz w:val="24"/>
                <w:szCs w:val="24"/>
              </w:rPr>
              <w:t>xim</w:t>
            </w:r>
            <w:r>
              <w:rPr>
                <w:rFonts w:ascii="Arial" w:eastAsia="Arial" w:hAnsi="Arial" w:cs="Arial"/>
                <w:b/>
                <w:bCs/>
                <w:color w:val="6C8CC7"/>
                <w:spacing w:val="-2"/>
                <w:w w:val="95"/>
                <w:sz w:val="24"/>
                <w:szCs w:val="24"/>
              </w:rPr>
              <w:t>a</w:t>
            </w:r>
            <w:r>
              <w:rPr>
                <w:rFonts w:ascii="Arial" w:eastAsia="Arial" w:hAnsi="Arial" w:cs="Arial"/>
                <w:b/>
                <w:bCs/>
                <w:color w:val="6C8CC7"/>
                <w:spacing w:val="-1"/>
                <w:w w:val="95"/>
                <w:sz w:val="24"/>
                <w:szCs w:val="24"/>
              </w:rPr>
              <w:t>t</w:t>
            </w:r>
            <w:r>
              <w:rPr>
                <w:rFonts w:ascii="Arial" w:eastAsia="Arial" w:hAnsi="Arial" w:cs="Arial"/>
                <w:b/>
                <w:bCs/>
                <w:color w:val="6C8CC7"/>
                <w:w w:val="95"/>
                <w:sz w:val="24"/>
                <w:szCs w:val="24"/>
              </w:rPr>
              <w:t>e</w:t>
            </w:r>
            <w:r>
              <w:rPr>
                <w:rFonts w:ascii="Arial" w:eastAsia="Arial" w:hAnsi="Arial" w:cs="Arial"/>
                <w:b/>
                <w:bCs/>
                <w:color w:val="6C8CC7"/>
                <w:spacing w:val="-7"/>
                <w:w w:val="95"/>
                <w:sz w:val="24"/>
                <w:szCs w:val="24"/>
              </w:rPr>
              <w:t xml:space="preserve"> </w:t>
            </w:r>
            <w:r>
              <w:rPr>
                <w:rFonts w:ascii="Arial" w:eastAsia="Arial" w:hAnsi="Arial" w:cs="Arial"/>
                <w:b/>
                <w:bCs/>
                <w:color w:val="6C8CC7"/>
                <w:spacing w:val="-5"/>
                <w:w w:val="82"/>
                <w:sz w:val="24"/>
                <w:szCs w:val="24"/>
              </w:rPr>
              <w:t>C</w:t>
            </w:r>
            <w:r>
              <w:rPr>
                <w:rFonts w:ascii="Arial" w:eastAsia="Arial" w:hAnsi="Arial" w:cs="Arial"/>
                <w:b/>
                <w:bCs/>
                <w:color w:val="6C8CC7"/>
                <w:w w:val="95"/>
                <w:sz w:val="24"/>
                <w:szCs w:val="24"/>
              </w:rPr>
              <w:t>e</w:t>
            </w:r>
            <w:r>
              <w:rPr>
                <w:rFonts w:ascii="Arial" w:eastAsia="Arial" w:hAnsi="Arial" w:cs="Arial"/>
                <w:b/>
                <w:bCs/>
                <w:color w:val="6C8CC7"/>
                <w:spacing w:val="-1"/>
                <w:w w:val="95"/>
                <w:sz w:val="24"/>
                <w:szCs w:val="24"/>
              </w:rPr>
              <w:t>n</w:t>
            </w:r>
            <w:r>
              <w:rPr>
                <w:rFonts w:ascii="Arial" w:eastAsia="Arial" w:hAnsi="Arial" w:cs="Arial"/>
                <w:b/>
                <w:bCs/>
                <w:color w:val="6C8CC7"/>
                <w:w w:val="103"/>
                <w:sz w:val="24"/>
                <w:szCs w:val="24"/>
              </w:rPr>
              <w:t>t</w:t>
            </w:r>
            <w:r w:rsidR="00F06D2C">
              <w:rPr>
                <w:rFonts w:ascii="Arial" w:eastAsia="Arial" w:hAnsi="Arial" w:cs="Arial"/>
                <w:b/>
                <w:bCs/>
                <w:color w:val="6C8CC7"/>
                <w:spacing w:val="-3"/>
                <w:w w:val="103"/>
                <w:sz w:val="24"/>
                <w:szCs w:val="24"/>
              </w:rPr>
              <w:t>r</w:t>
            </w:r>
            <w:r>
              <w:rPr>
                <w:rFonts w:ascii="Arial" w:eastAsia="Arial" w:hAnsi="Arial" w:cs="Arial"/>
                <w:b/>
                <w:bCs/>
                <w:color w:val="6C8CC7"/>
                <w:w w:val="96"/>
                <w:sz w:val="24"/>
                <w:szCs w:val="24"/>
              </w:rPr>
              <w:t>al</w:t>
            </w:r>
          </w:p>
          <w:p w:rsidR="00076DBC" w:rsidRDefault="00076DBC" w:rsidP="00F06D2C">
            <w:pPr>
              <w:spacing w:before="12" w:after="0" w:line="240" w:lineRule="auto"/>
              <w:ind w:left="281" w:right="261"/>
              <w:jc w:val="center"/>
              <w:rPr>
                <w:rFonts w:ascii="Arial" w:eastAsia="Arial" w:hAnsi="Arial" w:cs="Arial"/>
                <w:sz w:val="24"/>
                <w:szCs w:val="24"/>
              </w:rPr>
            </w:pPr>
            <w:r>
              <w:rPr>
                <w:rFonts w:ascii="Arial" w:eastAsia="Arial" w:hAnsi="Arial" w:cs="Arial"/>
                <w:b/>
                <w:bCs/>
                <w:color w:val="6C8CC7"/>
                <w:spacing w:val="-9"/>
                <w:w w:val="95"/>
                <w:sz w:val="24"/>
                <w:szCs w:val="24"/>
              </w:rPr>
              <w:t>W</w:t>
            </w:r>
            <w:r>
              <w:rPr>
                <w:rFonts w:ascii="Arial" w:eastAsia="Arial" w:hAnsi="Arial" w:cs="Arial"/>
                <w:b/>
                <w:bCs/>
                <w:color w:val="6C8CC7"/>
                <w:spacing w:val="-3"/>
                <w:w w:val="95"/>
                <w:sz w:val="24"/>
                <w:szCs w:val="24"/>
              </w:rPr>
              <w:t>a</w:t>
            </w:r>
            <w:r>
              <w:rPr>
                <w:rFonts w:ascii="Arial" w:eastAsia="Arial" w:hAnsi="Arial" w:cs="Arial"/>
                <w:b/>
                <w:bCs/>
                <w:color w:val="6C8CC7"/>
                <w:spacing w:val="-4"/>
                <w:w w:val="95"/>
                <w:sz w:val="24"/>
                <w:szCs w:val="24"/>
              </w:rPr>
              <w:t>v</w:t>
            </w:r>
            <w:r>
              <w:rPr>
                <w:rFonts w:ascii="Arial" w:eastAsia="Arial" w:hAnsi="Arial" w:cs="Arial"/>
                <w:b/>
                <w:bCs/>
                <w:color w:val="6C8CC7"/>
                <w:w w:val="95"/>
                <w:sz w:val="24"/>
                <w:szCs w:val="24"/>
              </w:rPr>
              <w:t>elength</w:t>
            </w:r>
            <w:r>
              <w:rPr>
                <w:rFonts w:ascii="Arial" w:eastAsia="Arial" w:hAnsi="Arial" w:cs="Arial"/>
                <w:b/>
                <w:bCs/>
                <w:color w:val="6C8CC7"/>
                <w:spacing w:val="-2"/>
                <w:w w:val="95"/>
                <w:sz w:val="24"/>
                <w:szCs w:val="24"/>
              </w:rPr>
              <w:t xml:space="preserve"> </w:t>
            </w:r>
            <w:r>
              <w:rPr>
                <w:rFonts w:ascii="Arial" w:eastAsia="Arial" w:hAnsi="Arial" w:cs="Arial"/>
                <w:b/>
                <w:bCs/>
                <w:color w:val="6C8CC7"/>
                <w:w w:val="97"/>
                <w:sz w:val="24"/>
                <w:szCs w:val="24"/>
              </w:rPr>
              <w:t>(µm)</w:t>
            </w:r>
          </w:p>
        </w:tc>
        <w:tc>
          <w:tcPr>
            <w:tcW w:w="2110" w:type="dxa"/>
            <w:tcBorders>
              <w:top w:val="single" w:sz="4" w:space="0" w:color="939598"/>
              <w:left w:val="single" w:sz="4" w:space="0" w:color="939598"/>
              <w:bottom w:val="single" w:sz="4" w:space="0" w:color="231F20"/>
              <w:right w:val="single" w:sz="4" w:space="0" w:color="939598"/>
            </w:tcBorders>
            <w:shd w:val="clear" w:color="auto" w:fill="D3E9C9"/>
          </w:tcPr>
          <w:p w:rsidR="00076DBC" w:rsidRDefault="00076DBC" w:rsidP="00F06D2C">
            <w:pPr>
              <w:spacing w:before="8" w:after="0" w:line="160" w:lineRule="exact"/>
              <w:jc w:val="center"/>
              <w:rPr>
                <w:sz w:val="16"/>
                <w:szCs w:val="16"/>
              </w:rPr>
            </w:pPr>
          </w:p>
          <w:p w:rsidR="00076DBC" w:rsidRDefault="00076DBC" w:rsidP="00F06D2C">
            <w:pPr>
              <w:spacing w:after="0" w:line="240" w:lineRule="auto"/>
              <w:ind w:left="142" w:right="-20"/>
              <w:jc w:val="center"/>
              <w:rPr>
                <w:rFonts w:ascii="Arial" w:eastAsia="Arial" w:hAnsi="Arial" w:cs="Arial"/>
                <w:sz w:val="24"/>
                <w:szCs w:val="24"/>
              </w:rPr>
            </w:pPr>
            <w:r>
              <w:rPr>
                <w:rFonts w:ascii="Arial" w:eastAsia="Arial" w:hAnsi="Arial" w:cs="Arial"/>
                <w:b/>
                <w:bCs/>
                <w:color w:val="6C8CC7"/>
                <w:spacing w:val="1"/>
                <w:w w:val="83"/>
                <w:sz w:val="24"/>
                <w:szCs w:val="24"/>
              </w:rPr>
              <w:t>B</w:t>
            </w:r>
            <w:r>
              <w:rPr>
                <w:rFonts w:ascii="Arial" w:eastAsia="Arial" w:hAnsi="Arial" w:cs="Arial"/>
                <w:b/>
                <w:bCs/>
                <w:color w:val="6C8CC7"/>
                <w:w w:val="96"/>
                <w:sz w:val="24"/>
                <w:szCs w:val="24"/>
              </w:rPr>
              <w:t>and</w:t>
            </w:r>
            <w:r>
              <w:rPr>
                <w:rFonts w:ascii="Arial" w:eastAsia="Arial" w:hAnsi="Arial" w:cs="Arial"/>
                <w:b/>
                <w:bCs/>
                <w:color w:val="6C8CC7"/>
                <w:spacing w:val="-36"/>
                <w:sz w:val="24"/>
                <w:szCs w:val="24"/>
              </w:rPr>
              <w:t xml:space="preserve"> </w:t>
            </w:r>
            <w:r>
              <w:rPr>
                <w:rFonts w:ascii="Arial" w:eastAsia="Arial" w:hAnsi="Arial" w:cs="Arial"/>
                <w:b/>
                <w:bCs/>
                <w:color w:val="6C8CC7"/>
                <w:sz w:val="24"/>
                <w:szCs w:val="24"/>
              </w:rPr>
              <w:t>“</w:t>
            </w:r>
            <w:r>
              <w:rPr>
                <w:rFonts w:ascii="Arial" w:eastAsia="Arial" w:hAnsi="Arial" w:cs="Arial"/>
                <w:b/>
                <w:bCs/>
                <w:color w:val="6C8CC7"/>
                <w:spacing w:val="1"/>
                <w:sz w:val="24"/>
                <w:szCs w:val="24"/>
              </w:rPr>
              <w:t>N</w:t>
            </w:r>
            <w:r>
              <w:rPr>
                <w:rFonts w:ascii="Arial" w:eastAsia="Arial" w:hAnsi="Arial" w:cs="Arial"/>
                <w:b/>
                <w:bCs/>
                <w:color w:val="6C8CC7"/>
                <w:sz w:val="24"/>
                <w:szCs w:val="24"/>
              </w:rPr>
              <w:t>ic</w:t>
            </w:r>
            <w:r>
              <w:rPr>
                <w:rFonts w:ascii="Arial" w:eastAsia="Arial" w:hAnsi="Arial" w:cs="Arial"/>
                <w:b/>
                <w:bCs/>
                <w:color w:val="6C8CC7"/>
                <w:spacing w:val="2"/>
                <w:sz w:val="24"/>
                <w:szCs w:val="24"/>
              </w:rPr>
              <w:t>k</w:t>
            </w:r>
            <w:r>
              <w:rPr>
                <w:rFonts w:ascii="Arial" w:eastAsia="Arial" w:hAnsi="Arial" w:cs="Arial"/>
                <w:b/>
                <w:bCs/>
                <w:color w:val="6C8CC7"/>
                <w:sz w:val="24"/>
                <w:szCs w:val="24"/>
              </w:rPr>
              <w:t>nam</w:t>
            </w:r>
            <w:r>
              <w:rPr>
                <w:rFonts w:ascii="Arial" w:eastAsia="Arial" w:hAnsi="Arial" w:cs="Arial"/>
                <w:b/>
                <w:bCs/>
                <w:color w:val="6C8CC7"/>
                <w:spacing w:val="-6"/>
                <w:sz w:val="24"/>
                <w:szCs w:val="24"/>
              </w:rPr>
              <w:t>e</w:t>
            </w:r>
            <w:r>
              <w:rPr>
                <w:rFonts w:ascii="Arial" w:eastAsia="Arial" w:hAnsi="Arial" w:cs="Arial"/>
                <w:b/>
                <w:bCs/>
                <w:color w:val="6C8CC7"/>
                <w:sz w:val="24"/>
                <w:szCs w:val="24"/>
              </w:rPr>
              <w:t>”</w:t>
            </w:r>
          </w:p>
        </w:tc>
        <w:tc>
          <w:tcPr>
            <w:tcW w:w="2010" w:type="dxa"/>
            <w:tcBorders>
              <w:top w:val="single" w:sz="4" w:space="0" w:color="939598"/>
              <w:left w:val="single" w:sz="4" w:space="0" w:color="939598"/>
              <w:bottom w:val="single" w:sz="4" w:space="0" w:color="231F20"/>
              <w:right w:val="single" w:sz="4" w:space="0" w:color="939598"/>
            </w:tcBorders>
            <w:shd w:val="clear" w:color="auto" w:fill="D3E9C9"/>
          </w:tcPr>
          <w:p w:rsidR="00076DBC" w:rsidRDefault="00076DBC" w:rsidP="00F06D2C">
            <w:pPr>
              <w:spacing w:before="8" w:after="0" w:line="160" w:lineRule="exact"/>
              <w:jc w:val="center"/>
              <w:rPr>
                <w:sz w:val="16"/>
                <w:szCs w:val="16"/>
              </w:rPr>
            </w:pPr>
          </w:p>
          <w:p w:rsidR="00076DBC" w:rsidRDefault="00076DBC" w:rsidP="00F06D2C">
            <w:pPr>
              <w:spacing w:after="0" w:line="240" w:lineRule="auto"/>
              <w:ind w:left="210" w:right="270"/>
              <w:jc w:val="center"/>
              <w:rPr>
                <w:rFonts w:ascii="Arial" w:eastAsia="Arial" w:hAnsi="Arial" w:cs="Arial"/>
                <w:sz w:val="24"/>
                <w:szCs w:val="24"/>
              </w:rPr>
            </w:pPr>
            <w:r>
              <w:rPr>
                <w:rFonts w:ascii="Arial" w:eastAsia="Arial" w:hAnsi="Arial" w:cs="Arial"/>
                <w:b/>
                <w:bCs/>
                <w:color w:val="6C8CC7"/>
                <w:spacing w:val="-12"/>
                <w:w w:val="89"/>
                <w:sz w:val="24"/>
                <w:szCs w:val="24"/>
              </w:rPr>
              <w:t>T</w:t>
            </w:r>
            <w:r>
              <w:rPr>
                <w:rFonts w:ascii="Arial" w:eastAsia="Arial" w:hAnsi="Arial" w:cs="Arial"/>
                <w:b/>
                <w:bCs/>
                <w:color w:val="6C8CC7"/>
                <w:w w:val="96"/>
                <w:sz w:val="24"/>
                <w:szCs w:val="24"/>
              </w:rPr>
              <w:t>y</w:t>
            </w:r>
            <w:r>
              <w:rPr>
                <w:rFonts w:ascii="Arial" w:eastAsia="Arial" w:hAnsi="Arial" w:cs="Arial"/>
                <w:b/>
                <w:bCs/>
                <w:color w:val="6C8CC7"/>
                <w:spacing w:val="1"/>
                <w:w w:val="96"/>
                <w:sz w:val="24"/>
                <w:szCs w:val="24"/>
              </w:rPr>
              <w:t>p</w:t>
            </w:r>
            <w:r>
              <w:rPr>
                <w:rFonts w:ascii="Arial" w:eastAsia="Arial" w:hAnsi="Arial" w:cs="Arial"/>
                <w:b/>
                <w:bCs/>
                <w:color w:val="6C8CC7"/>
                <w:w w:val="94"/>
                <w:sz w:val="24"/>
                <w:szCs w:val="24"/>
              </w:rPr>
              <w:t>e</w:t>
            </w:r>
          </w:p>
        </w:tc>
        <w:tc>
          <w:tcPr>
            <w:tcW w:w="1827" w:type="dxa"/>
            <w:tcBorders>
              <w:top w:val="single" w:sz="4" w:space="0" w:color="939598"/>
              <w:left w:val="single" w:sz="4" w:space="0" w:color="939598"/>
              <w:bottom w:val="single" w:sz="4" w:space="0" w:color="231F20"/>
              <w:right w:val="single" w:sz="4" w:space="0" w:color="939598"/>
            </w:tcBorders>
            <w:shd w:val="clear" w:color="auto" w:fill="D3E9C9"/>
          </w:tcPr>
          <w:p w:rsidR="00076DBC" w:rsidRDefault="00076DBC" w:rsidP="00F06D2C">
            <w:pPr>
              <w:spacing w:before="8" w:after="0" w:line="160" w:lineRule="exact"/>
              <w:jc w:val="center"/>
              <w:rPr>
                <w:sz w:val="16"/>
                <w:szCs w:val="16"/>
              </w:rPr>
            </w:pPr>
          </w:p>
          <w:p w:rsidR="00076DBC" w:rsidRDefault="00076DBC" w:rsidP="00F06D2C">
            <w:pPr>
              <w:spacing w:after="0" w:line="250" w:lineRule="auto"/>
              <w:ind w:left="180" w:right="117"/>
              <w:jc w:val="center"/>
              <w:rPr>
                <w:rFonts w:ascii="Arial" w:eastAsia="Arial" w:hAnsi="Arial" w:cs="Arial"/>
                <w:sz w:val="24"/>
                <w:szCs w:val="24"/>
              </w:rPr>
            </w:pPr>
            <w:r>
              <w:rPr>
                <w:rFonts w:ascii="Arial" w:eastAsia="Arial" w:hAnsi="Arial" w:cs="Arial"/>
                <w:b/>
                <w:bCs/>
                <w:color w:val="6C8CC7"/>
                <w:spacing w:val="-1"/>
                <w:w w:val="92"/>
                <w:sz w:val="24"/>
                <w:szCs w:val="24"/>
              </w:rPr>
              <w:t>N</w:t>
            </w:r>
            <w:r>
              <w:rPr>
                <w:rFonts w:ascii="Arial" w:eastAsia="Arial" w:hAnsi="Arial" w:cs="Arial"/>
                <w:b/>
                <w:bCs/>
                <w:color w:val="6C8CC7"/>
                <w:w w:val="92"/>
                <w:sz w:val="24"/>
                <w:szCs w:val="24"/>
              </w:rPr>
              <w:t>ominal</w:t>
            </w:r>
            <w:r>
              <w:rPr>
                <w:rFonts w:ascii="Arial" w:eastAsia="Arial" w:hAnsi="Arial" w:cs="Arial"/>
                <w:b/>
                <w:bCs/>
                <w:color w:val="6C8CC7"/>
                <w:spacing w:val="23"/>
                <w:w w:val="92"/>
                <w:sz w:val="24"/>
                <w:szCs w:val="24"/>
              </w:rPr>
              <w:t xml:space="preserve"> </w:t>
            </w:r>
            <w:r>
              <w:rPr>
                <w:rFonts w:ascii="Arial" w:eastAsia="Arial" w:hAnsi="Arial" w:cs="Arial"/>
                <w:b/>
                <w:bCs/>
                <w:color w:val="6C8CC7"/>
                <w:w w:val="92"/>
                <w:sz w:val="24"/>
                <w:szCs w:val="24"/>
              </w:rPr>
              <w:t>sub</w:t>
            </w:r>
            <w:r>
              <w:rPr>
                <w:rFonts w:ascii="Arial" w:eastAsia="Arial" w:hAnsi="Arial" w:cs="Arial"/>
                <w:b/>
                <w:bCs/>
                <w:color w:val="6C8CC7"/>
                <w:spacing w:val="-21"/>
                <w:w w:val="92"/>
                <w:sz w:val="24"/>
                <w:szCs w:val="24"/>
              </w:rPr>
              <w:t xml:space="preserve"> </w:t>
            </w:r>
            <w:r>
              <w:rPr>
                <w:rFonts w:ascii="Arial" w:eastAsia="Arial" w:hAnsi="Arial" w:cs="Arial"/>
                <w:b/>
                <w:bCs/>
                <w:color w:val="6C8CC7"/>
                <w:w w:val="92"/>
                <w:sz w:val="24"/>
                <w:szCs w:val="24"/>
              </w:rPr>
              <w:t>s</w:t>
            </w:r>
            <w:r>
              <w:rPr>
                <w:rFonts w:ascii="Arial" w:eastAsia="Arial" w:hAnsi="Arial" w:cs="Arial"/>
                <w:b/>
                <w:bCs/>
                <w:color w:val="6C8CC7"/>
                <w:spacing w:val="-2"/>
                <w:w w:val="92"/>
                <w:sz w:val="24"/>
                <w:szCs w:val="24"/>
              </w:rPr>
              <w:t>a</w:t>
            </w:r>
            <w:r>
              <w:rPr>
                <w:rFonts w:ascii="Arial" w:eastAsia="Arial" w:hAnsi="Arial" w:cs="Arial"/>
                <w:b/>
                <w:bCs/>
                <w:color w:val="6C8CC7"/>
                <w:spacing w:val="-1"/>
                <w:w w:val="92"/>
                <w:sz w:val="24"/>
                <w:szCs w:val="24"/>
              </w:rPr>
              <w:t>t</w:t>
            </w:r>
            <w:r>
              <w:rPr>
                <w:rFonts w:ascii="Arial" w:eastAsia="Arial" w:hAnsi="Arial" w:cs="Arial"/>
                <w:b/>
                <w:bCs/>
                <w:color w:val="6C8CC7"/>
                <w:w w:val="92"/>
                <w:sz w:val="24"/>
                <w:szCs w:val="24"/>
              </w:rPr>
              <w:t>elli</w:t>
            </w:r>
            <w:r>
              <w:rPr>
                <w:rFonts w:ascii="Arial" w:eastAsia="Arial" w:hAnsi="Arial" w:cs="Arial"/>
                <w:b/>
                <w:bCs/>
                <w:color w:val="6C8CC7"/>
                <w:spacing w:val="-1"/>
                <w:w w:val="92"/>
                <w:sz w:val="24"/>
                <w:szCs w:val="24"/>
              </w:rPr>
              <w:t>t</w:t>
            </w:r>
            <w:r>
              <w:rPr>
                <w:rFonts w:ascii="Arial" w:eastAsia="Arial" w:hAnsi="Arial" w:cs="Arial"/>
                <w:b/>
                <w:bCs/>
                <w:color w:val="6C8CC7"/>
                <w:w w:val="92"/>
                <w:sz w:val="24"/>
                <w:szCs w:val="24"/>
              </w:rPr>
              <w:t>e</w:t>
            </w:r>
            <w:r>
              <w:rPr>
                <w:rFonts w:ascii="Arial" w:eastAsia="Arial" w:hAnsi="Arial" w:cs="Arial"/>
                <w:b/>
                <w:bCs/>
                <w:color w:val="6C8CC7"/>
                <w:spacing w:val="17"/>
                <w:w w:val="92"/>
                <w:sz w:val="24"/>
                <w:szCs w:val="24"/>
              </w:rPr>
              <w:t xml:space="preserve"> </w:t>
            </w:r>
            <w:r>
              <w:rPr>
                <w:rFonts w:ascii="Arial" w:eastAsia="Arial" w:hAnsi="Arial" w:cs="Arial"/>
                <w:b/>
                <w:bCs/>
                <w:color w:val="6C8CC7"/>
                <w:sz w:val="24"/>
                <w:szCs w:val="24"/>
              </w:rPr>
              <w:t>pi</w:t>
            </w:r>
            <w:r>
              <w:rPr>
                <w:rFonts w:ascii="Arial" w:eastAsia="Arial" w:hAnsi="Arial" w:cs="Arial"/>
                <w:b/>
                <w:bCs/>
                <w:color w:val="6C8CC7"/>
                <w:spacing w:val="-5"/>
                <w:sz w:val="24"/>
                <w:szCs w:val="24"/>
              </w:rPr>
              <w:t>x</w:t>
            </w:r>
            <w:r>
              <w:rPr>
                <w:rFonts w:ascii="Arial" w:eastAsia="Arial" w:hAnsi="Arial" w:cs="Arial"/>
                <w:b/>
                <w:bCs/>
                <w:color w:val="6C8CC7"/>
                <w:sz w:val="24"/>
                <w:szCs w:val="24"/>
              </w:rPr>
              <w:t xml:space="preserve">el </w:t>
            </w:r>
            <w:r>
              <w:rPr>
                <w:rFonts w:ascii="Arial" w:eastAsia="Arial" w:hAnsi="Arial" w:cs="Arial"/>
                <w:b/>
                <w:bCs/>
                <w:color w:val="6C8CC7"/>
                <w:w w:val="91"/>
                <w:sz w:val="24"/>
                <w:szCs w:val="24"/>
              </w:rPr>
              <w:t>spacing</w:t>
            </w:r>
            <w:r>
              <w:rPr>
                <w:rFonts w:ascii="Arial" w:eastAsia="Arial" w:hAnsi="Arial" w:cs="Arial"/>
                <w:b/>
                <w:bCs/>
                <w:color w:val="6C8CC7"/>
                <w:spacing w:val="-12"/>
                <w:w w:val="91"/>
                <w:sz w:val="24"/>
                <w:szCs w:val="24"/>
              </w:rPr>
              <w:t xml:space="preserve"> </w:t>
            </w:r>
            <w:r>
              <w:rPr>
                <w:rFonts w:ascii="Arial" w:eastAsia="Arial" w:hAnsi="Arial" w:cs="Arial"/>
                <w:b/>
                <w:bCs/>
                <w:color w:val="6C8CC7"/>
                <w:sz w:val="24"/>
                <w:szCs w:val="24"/>
              </w:rPr>
              <w:t>(</w:t>
            </w:r>
            <w:r>
              <w:rPr>
                <w:rFonts w:ascii="Arial" w:eastAsia="Arial" w:hAnsi="Arial" w:cs="Arial"/>
                <w:b/>
                <w:bCs/>
                <w:color w:val="6C8CC7"/>
                <w:spacing w:val="2"/>
                <w:sz w:val="24"/>
                <w:szCs w:val="24"/>
              </w:rPr>
              <w:t>k</w:t>
            </w:r>
            <w:r>
              <w:rPr>
                <w:rFonts w:ascii="Arial" w:eastAsia="Arial" w:hAnsi="Arial" w:cs="Arial"/>
                <w:b/>
                <w:bCs/>
                <w:color w:val="6C8CC7"/>
                <w:sz w:val="24"/>
                <w:szCs w:val="24"/>
              </w:rPr>
              <w:t>m)</w:t>
            </w:r>
          </w:p>
        </w:tc>
      </w:tr>
      <w:tr w:rsidR="00F06D2C" w:rsidTr="00F06D2C">
        <w:trPr>
          <w:trHeight w:hRule="exact" w:val="1629"/>
        </w:trPr>
        <w:tc>
          <w:tcPr>
            <w:tcW w:w="1338" w:type="dxa"/>
            <w:tcBorders>
              <w:top w:val="single" w:sz="4" w:space="0" w:color="231F20"/>
              <w:left w:val="single" w:sz="4" w:space="0" w:color="939598"/>
              <w:bottom w:val="single" w:sz="4" w:space="0" w:color="231F20"/>
              <w:right w:val="single" w:sz="4" w:space="0" w:color="939598"/>
            </w:tcBorders>
          </w:tcPr>
          <w:p w:rsidR="00F06D2C" w:rsidRDefault="00F06D2C" w:rsidP="00041D80">
            <w:pPr>
              <w:spacing w:before="30" w:after="0" w:line="240" w:lineRule="auto"/>
              <w:ind w:left="78" w:right="545"/>
              <w:jc w:val="center"/>
              <w:rPr>
                <w:rFonts w:ascii="Times New Roman" w:eastAsia="Arial" w:hAnsi="Times New Roman" w:cs="Times New Roman"/>
                <w:color w:val="231F20"/>
                <w:w w:val="92"/>
                <w:sz w:val="24"/>
                <w:szCs w:val="24"/>
              </w:rPr>
            </w:pPr>
            <w:r>
              <w:rPr>
                <w:rFonts w:ascii="Times New Roman" w:eastAsia="Arial" w:hAnsi="Times New Roman" w:cs="Times New Roman"/>
                <w:color w:val="231F20"/>
                <w:w w:val="92"/>
                <w:sz w:val="24"/>
                <w:szCs w:val="24"/>
              </w:rPr>
              <w:t>8</w:t>
            </w:r>
          </w:p>
        </w:tc>
        <w:tc>
          <w:tcPr>
            <w:tcW w:w="1910" w:type="dxa"/>
            <w:tcBorders>
              <w:top w:val="single" w:sz="4" w:space="0" w:color="231F20"/>
              <w:left w:val="single" w:sz="4" w:space="0" w:color="939598"/>
              <w:bottom w:val="single" w:sz="4" w:space="0" w:color="231F20"/>
              <w:right w:val="single" w:sz="4" w:space="0" w:color="939598"/>
            </w:tcBorders>
          </w:tcPr>
          <w:p w:rsidR="00F06D2C" w:rsidRDefault="00F06D2C" w:rsidP="00041D80">
            <w:pPr>
              <w:spacing w:before="30" w:after="0" w:line="240" w:lineRule="auto"/>
              <w:ind w:left="78" w:right="545"/>
              <w:jc w:val="center"/>
              <w:rPr>
                <w:rFonts w:ascii="Times New Roman" w:eastAsia="Arial" w:hAnsi="Times New Roman" w:cs="Times New Roman"/>
                <w:color w:val="231F20"/>
                <w:w w:val="89"/>
                <w:sz w:val="24"/>
                <w:szCs w:val="24"/>
              </w:rPr>
            </w:pPr>
            <w:r>
              <w:rPr>
                <w:rFonts w:ascii="Times New Roman" w:eastAsia="Arial" w:hAnsi="Times New Roman" w:cs="Times New Roman"/>
                <w:color w:val="231F20"/>
                <w:w w:val="89"/>
                <w:sz w:val="24"/>
                <w:szCs w:val="24"/>
              </w:rPr>
              <w:t>6.2</w:t>
            </w:r>
          </w:p>
        </w:tc>
        <w:tc>
          <w:tcPr>
            <w:tcW w:w="2110" w:type="dxa"/>
            <w:tcBorders>
              <w:top w:val="single" w:sz="4" w:space="0" w:color="231F20"/>
              <w:left w:val="single" w:sz="4" w:space="0" w:color="939598"/>
              <w:bottom w:val="single" w:sz="4" w:space="0" w:color="231F20"/>
              <w:right w:val="single" w:sz="4" w:space="0" w:color="939598"/>
            </w:tcBorders>
          </w:tcPr>
          <w:p w:rsidR="00F06D2C" w:rsidRPr="00276522" w:rsidRDefault="00F06D2C" w:rsidP="00041D80">
            <w:pPr>
              <w:spacing w:before="30" w:after="0" w:line="240" w:lineRule="auto"/>
              <w:ind w:left="78" w:right="545"/>
              <w:jc w:val="center"/>
              <w:rPr>
                <w:rFonts w:ascii="Times New Roman" w:eastAsia="Arial" w:hAnsi="Times New Roman" w:cs="Times New Roman"/>
                <w:color w:val="231F20"/>
                <w:w w:val="84"/>
                <w:sz w:val="24"/>
                <w:szCs w:val="24"/>
              </w:rPr>
            </w:pPr>
            <w:r>
              <w:rPr>
                <w:rFonts w:ascii="Arial" w:hAnsi="Arial" w:cs="Arial"/>
                <w:b/>
              </w:rPr>
              <w:t>Upper-level water vapor</w:t>
            </w:r>
          </w:p>
        </w:tc>
        <w:tc>
          <w:tcPr>
            <w:tcW w:w="2010" w:type="dxa"/>
            <w:tcBorders>
              <w:top w:val="single" w:sz="4" w:space="0" w:color="231F20"/>
              <w:left w:val="single" w:sz="4" w:space="0" w:color="939598"/>
              <w:bottom w:val="single" w:sz="4" w:space="0" w:color="231F20"/>
              <w:right w:val="single" w:sz="4" w:space="0" w:color="939598"/>
            </w:tcBorders>
          </w:tcPr>
          <w:p w:rsidR="00F06D2C" w:rsidRDefault="00F06D2C" w:rsidP="00041D80">
            <w:pPr>
              <w:spacing w:before="30" w:after="0" w:line="240" w:lineRule="auto"/>
              <w:ind w:left="78" w:right="270"/>
              <w:jc w:val="center"/>
              <w:rPr>
                <w:rFonts w:ascii="Times New Roman" w:eastAsia="Arial" w:hAnsi="Times New Roman" w:cs="Times New Roman"/>
                <w:color w:val="231F20"/>
                <w:spacing w:val="-4"/>
                <w:w w:val="83"/>
                <w:sz w:val="24"/>
                <w:szCs w:val="24"/>
              </w:rPr>
            </w:pPr>
            <w:r>
              <w:rPr>
                <w:rFonts w:ascii="Times New Roman" w:eastAsia="Arial" w:hAnsi="Times New Roman" w:cs="Times New Roman"/>
                <w:color w:val="231F20"/>
                <w:spacing w:val="-4"/>
                <w:w w:val="83"/>
                <w:sz w:val="24"/>
                <w:szCs w:val="24"/>
              </w:rPr>
              <w:t>IR (with absorption due to water vapor)</w:t>
            </w:r>
          </w:p>
        </w:tc>
        <w:tc>
          <w:tcPr>
            <w:tcW w:w="1827" w:type="dxa"/>
            <w:tcBorders>
              <w:top w:val="single" w:sz="4" w:space="0" w:color="231F20"/>
              <w:left w:val="single" w:sz="4" w:space="0" w:color="939598"/>
              <w:bottom w:val="single" w:sz="4" w:space="0" w:color="231F20"/>
              <w:right w:val="single" w:sz="4" w:space="0" w:color="939598"/>
            </w:tcBorders>
          </w:tcPr>
          <w:p w:rsidR="00F06D2C" w:rsidRDefault="00F06D2C" w:rsidP="00041D80">
            <w:pPr>
              <w:spacing w:before="30" w:after="0" w:line="240" w:lineRule="auto"/>
              <w:ind w:left="78" w:right="545"/>
              <w:jc w:val="center"/>
              <w:rPr>
                <w:rFonts w:ascii="Times New Roman" w:eastAsia="Arial" w:hAnsi="Times New Roman" w:cs="Times New Roman"/>
                <w:color w:val="231F20"/>
                <w:w w:val="88"/>
                <w:sz w:val="24"/>
                <w:szCs w:val="24"/>
              </w:rPr>
            </w:pPr>
            <w:r>
              <w:rPr>
                <w:rFonts w:ascii="Times New Roman" w:eastAsia="Arial" w:hAnsi="Times New Roman" w:cs="Times New Roman"/>
                <w:color w:val="231F20"/>
                <w:w w:val="88"/>
                <w:sz w:val="24"/>
                <w:szCs w:val="24"/>
              </w:rPr>
              <w:t>2</w:t>
            </w:r>
          </w:p>
        </w:tc>
      </w:tr>
      <w:tr w:rsidR="00F06D2C" w:rsidTr="00F06D2C">
        <w:trPr>
          <w:trHeight w:hRule="exact" w:val="1629"/>
        </w:trPr>
        <w:tc>
          <w:tcPr>
            <w:tcW w:w="1338" w:type="dxa"/>
            <w:tcBorders>
              <w:top w:val="single" w:sz="4" w:space="0" w:color="231F20"/>
              <w:left w:val="single" w:sz="4" w:space="0" w:color="939598"/>
              <w:bottom w:val="single" w:sz="4" w:space="0" w:color="231F20"/>
              <w:right w:val="single" w:sz="4" w:space="0" w:color="939598"/>
            </w:tcBorders>
          </w:tcPr>
          <w:p w:rsidR="00F06D2C" w:rsidRDefault="00F06D2C" w:rsidP="00041D80">
            <w:pPr>
              <w:spacing w:before="30" w:after="0" w:line="240" w:lineRule="auto"/>
              <w:ind w:left="78" w:right="545"/>
              <w:jc w:val="center"/>
              <w:rPr>
                <w:rFonts w:ascii="Times New Roman" w:eastAsia="Arial" w:hAnsi="Times New Roman" w:cs="Times New Roman"/>
                <w:color w:val="231F20"/>
                <w:w w:val="92"/>
                <w:sz w:val="24"/>
                <w:szCs w:val="24"/>
              </w:rPr>
            </w:pPr>
            <w:r>
              <w:rPr>
                <w:rFonts w:ascii="Times New Roman" w:eastAsia="Arial" w:hAnsi="Times New Roman" w:cs="Times New Roman"/>
                <w:color w:val="231F20"/>
                <w:w w:val="92"/>
                <w:sz w:val="24"/>
                <w:szCs w:val="24"/>
              </w:rPr>
              <w:t>9</w:t>
            </w:r>
          </w:p>
        </w:tc>
        <w:tc>
          <w:tcPr>
            <w:tcW w:w="1910" w:type="dxa"/>
            <w:tcBorders>
              <w:top w:val="single" w:sz="4" w:space="0" w:color="231F20"/>
              <w:left w:val="single" w:sz="4" w:space="0" w:color="939598"/>
              <w:bottom w:val="single" w:sz="4" w:space="0" w:color="231F20"/>
              <w:right w:val="single" w:sz="4" w:space="0" w:color="939598"/>
            </w:tcBorders>
          </w:tcPr>
          <w:p w:rsidR="00F06D2C" w:rsidRDefault="00F06D2C" w:rsidP="00041D80">
            <w:pPr>
              <w:spacing w:before="30" w:after="0" w:line="240" w:lineRule="auto"/>
              <w:ind w:left="78" w:right="545"/>
              <w:jc w:val="center"/>
              <w:rPr>
                <w:rFonts w:ascii="Times New Roman" w:eastAsia="Arial" w:hAnsi="Times New Roman" w:cs="Times New Roman"/>
                <w:color w:val="231F20"/>
                <w:w w:val="89"/>
                <w:sz w:val="24"/>
                <w:szCs w:val="24"/>
              </w:rPr>
            </w:pPr>
            <w:r>
              <w:rPr>
                <w:rFonts w:ascii="Times New Roman" w:eastAsia="Arial" w:hAnsi="Times New Roman" w:cs="Times New Roman"/>
                <w:color w:val="231F20"/>
                <w:w w:val="89"/>
                <w:sz w:val="24"/>
                <w:szCs w:val="24"/>
              </w:rPr>
              <w:t>6.9</w:t>
            </w:r>
          </w:p>
        </w:tc>
        <w:tc>
          <w:tcPr>
            <w:tcW w:w="2110" w:type="dxa"/>
            <w:tcBorders>
              <w:top w:val="single" w:sz="4" w:space="0" w:color="231F20"/>
              <w:left w:val="single" w:sz="4" w:space="0" w:color="939598"/>
              <w:bottom w:val="single" w:sz="4" w:space="0" w:color="231F20"/>
              <w:right w:val="single" w:sz="4" w:space="0" w:color="939598"/>
            </w:tcBorders>
          </w:tcPr>
          <w:p w:rsidR="00F06D2C" w:rsidRPr="00276522" w:rsidRDefault="00F06D2C" w:rsidP="00041D80">
            <w:pPr>
              <w:spacing w:before="30" w:after="0" w:line="240" w:lineRule="auto"/>
              <w:ind w:left="78" w:right="545"/>
              <w:jc w:val="center"/>
              <w:rPr>
                <w:rFonts w:ascii="Times New Roman" w:eastAsia="Arial" w:hAnsi="Times New Roman" w:cs="Times New Roman"/>
                <w:color w:val="231F20"/>
                <w:w w:val="84"/>
                <w:sz w:val="24"/>
                <w:szCs w:val="24"/>
              </w:rPr>
            </w:pPr>
            <w:r>
              <w:rPr>
                <w:rFonts w:ascii="Arial" w:hAnsi="Arial" w:cs="Arial"/>
                <w:b/>
              </w:rPr>
              <w:t>Mid-level water vapor</w:t>
            </w:r>
          </w:p>
        </w:tc>
        <w:tc>
          <w:tcPr>
            <w:tcW w:w="2010" w:type="dxa"/>
            <w:tcBorders>
              <w:top w:val="single" w:sz="4" w:space="0" w:color="231F20"/>
              <w:left w:val="single" w:sz="4" w:space="0" w:color="939598"/>
              <w:bottom w:val="single" w:sz="4" w:space="0" w:color="231F20"/>
              <w:right w:val="single" w:sz="4" w:space="0" w:color="939598"/>
            </w:tcBorders>
          </w:tcPr>
          <w:p w:rsidR="00F06D2C" w:rsidRDefault="00F06D2C" w:rsidP="00041D80">
            <w:pPr>
              <w:spacing w:before="30" w:after="0" w:line="240" w:lineRule="auto"/>
              <w:ind w:left="78" w:right="270"/>
              <w:jc w:val="center"/>
              <w:rPr>
                <w:rFonts w:ascii="Times New Roman" w:eastAsia="Arial" w:hAnsi="Times New Roman" w:cs="Times New Roman"/>
                <w:color w:val="231F20"/>
                <w:spacing w:val="-4"/>
                <w:w w:val="83"/>
                <w:sz w:val="24"/>
                <w:szCs w:val="24"/>
              </w:rPr>
            </w:pPr>
            <w:r>
              <w:rPr>
                <w:rFonts w:ascii="Times New Roman" w:eastAsia="Arial" w:hAnsi="Times New Roman" w:cs="Times New Roman"/>
                <w:color w:val="231F20"/>
                <w:spacing w:val="-4"/>
                <w:w w:val="83"/>
                <w:sz w:val="24"/>
                <w:szCs w:val="24"/>
              </w:rPr>
              <w:t>IR (with absorption due to water vapor)</w:t>
            </w:r>
          </w:p>
        </w:tc>
        <w:tc>
          <w:tcPr>
            <w:tcW w:w="1827" w:type="dxa"/>
            <w:tcBorders>
              <w:top w:val="single" w:sz="4" w:space="0" w:color="231F20"/>
              <w:left w:val="single" w:sz="4" w:space="0" w:color="939598"/>
              <w:bottom w:val="single" w:sz="4" w:space="0" w:color="231F20"/>
              <w:right w:val="single" w:sz="4" w:space="0" w:color="939598"/>
            </w:tcBorders>
          </w:tcPr>
          <w:p w:rsidR="00F06D2C" w:rsidRDefault="00F06D2C" w:rsidP="00041D80">
            <w:pPr>
              <w:spacing w:before="30" w:after="0" w:line="240" w:lineRule="auto"/>
              <w:ind w:left="78" w:right="545"/>
              <w:jc w:val="center"/>
              <w:rPr>
                <w:rFonts w:ascii="Times New Roman" w:eastAsia="Arial" w:hAnsi="Times New Roman" w:cs="Times New Roman"/>
                <w:color w:val="231F20"/>
                <w:w w:val="88"/>
                <w:sz w:val="24"/>
                <w:szCs w:val="24"/>
              </w:rPr>
            </w:pPr>
            <w:r>
              <w:rPr>
                <w:rFonts w:ascii="Times New Roman" w:eastAsia="Arial" w:hAnsi="Times New Roman" w:cs="Times New Roman"/>
                <w:color w:val="231F20"/>
                <w:w w:val="88"/>
                <w:sz w:val="24"/>
                <w:szCs w:val="24"/>
              </w:rPr>
              <w:t>2</w:t>
            </w:r>
          </w:p>
        </w:tc>
      </w:tr>
      <w:tr w:rsidR="00F06D2C" w:rsidTr="00F06D2C">
        <w:trPr>
          <w:trHeight w:hRule="exact" w:val="1629"/>
        </w:trPr>
        <w:tc>
          <w:tcPr>
            <w:tcW w:w="1338" w:type="dxa"/>
            <w:tcBorders>
              <w:top w:val="single" w:sz="4" w:space="0" w:color="231F20"/>
              <w:left w:val="single" w:sz="4" w:space="0" w:color="939598"/>
              <w:bottom w:val="single" w:sz="4" w:space="0" w:color="231F20"/>
              <w:right w:val="single" w:sz="4" w:space="0" w:color="939598"/>
            </w:tcBorders>
          </w:tcPr>
          <w:p w:rsidR="00F06D2C" w:rsidRDefault="00F06D2C" w:rsidP="00041D80">
            <w:pPr>
              <w:spacing w:before="30" w:after="0" w:line="240" w:lineRule="auto"/>
              <w:ind w:left="78" w:right="545"/>
              <w:jc w:val="center"/>
              <w:rPr>
                <w:rFonts w:ascii="Times New Roman" w:eastAsia="Arial" w:hAnsi="Times New Roman" w:cs="Times New Roman"/>
                <w:color w:val="231F20"/>
                <w:w w:val="92"/>
                <w:sz w:val="24"/>
                <w:szCs w:val="24"/>
              </w:rPr>
            </w:pPr>
            <w:r>
              <w:rPr>
                <w:rFonts w:ascii="Times New Roman" w:eastAsia="Arial" w:hAnsi="Times New Roman" w:cs="Times New Roman"/>
                <w:color w:val="231F20"/>
                <w:w w:val="92"/>
                <w:sz w:val="24"/>
                <w:szCs w:val="24"/>
              </w:rPr>
              <w:t>10</w:t>
            </w:r>
          </w:p>
        </w:tc>
        <w:tc>
          <w:tcPr>
            <w:tcW w:w="1910" w:type="dxa"/>
            <w:tcBorders>
              <w:top w:val="single" w:sz="4" w:space="0" w:color="231F20"/>
              <w:left w:val="single" w:sz="4" w:space="0" w:color="939598"/>
              <w:bottom w:val="single" w:sz="4" w:space="0" w:color="231F20"/>
              <w:right w:val="single" w:sz="4" w:space="0" w:color="939598"/>
            </w:tcBorders>
          </w:tcPr>
          <w:p w:rsidR="00F06D2C" w:rsidRDefault="00F06D2C" w:rsidP="00041D80">
            <w:pPr>
              <w:spacing w:before="30" w:after="0" w:line="240" w:lineRule="auto"/>
              <w:ind w:left="78" w:right="545"/>
              <w:jc w:val="center"/>
              <w:rPr>
                <w:rFonts w:ascii="Times New Roman" w:eastAsia="Arial" w:hAnsi="Times New Roman" w:cs="Times New Roman"/>
                <w:color w:val="231F20"/>
                <w:w w:val="89"/>
                <w:sz w:val="24"/>
                <w:szCs w:val="24"/>
              </w:rPr>
            </w:pPr>
            <w:r>
              <w:rPr>
                <w:rFonts w:ascii="Times New Roman" w:eastAsia="Arial" w:hAnsi="Times New Roman" w:cs="Times New Roman"/>
                <w:color w:val="231F20"/>
                <w:w w:val="89"/>
                <w:sz w:val="24"/>
                <w:szCs w:val="24"/>
              </w:rPr>
              <w:t>7.3</w:t>
            </w:r>
          </w:p>
        </w:tc>
        <w:tc>
          <w:tcPr>
            <w:tcW w:w="2110" w:type="dxa"/>
            <w:tcBorders>
              <w:top w:val="single" w:sz="4" w:space="0" w:color="231F20"/>
              <w:left w:val="single" w:sz="4" w:space="0" w:color="939598"/>
              <w:bottom w:val="single" w:sz="4" w:space="0" w:color="231F20"/>
              <w:right w:val="single" w:sz="4" w:space="0" w:color="939598"/>
            </w:tcBorders>
          </w:tcPr>
          <w:p w:rsidR="00F06D2C" w:rsidRPr="00276522" w:rsidRDefault="00F06D2C" w:rsidP="00041D80">
            <w:pPr>
              <w:spacing w:before="30" w:after="0" w:line="240" w:lineRule="auto"/>
              <w:ind w:left="78" w:right="545"/>
              <w:jc w:val="center"/>
              <w:rPr>
                <w:rFonts w:ascii="Times New Roman" w:eastAsia="Arial" w:hAnsi="Times New Roman" w:cs="Times New Roman"/>
                <w:color w:val="231F20"/>
                <w:w w:val="84"/>
                <w:sz w:val="24"/>
                <w:szCs w:val="24"/>
              </w:rPr>
            </w:pPr>
            <w:r>
              <w:rPr>
                <w:rFonts w:ascii="Arial" w:hAnsi="Arial" w:cs="Arial"/>
                <w:b/>
              </w:rPr>
              <w:t>Low-level water vapor</w:t>
            </w:r>
          </w:p>
        </w:tc>
        <w:tc>
          <w:tcPr>
            <w:tcW w:w="2010" w:type="dxa"/>
            <w:tcBorders>
              <w:top w:val="single" w:sz="4" w:space="0" w:color="231F20"/>
              <w:left w:val="single" w:sz="4" w:space="0" w:color="939598"/>
              <w:bottom w:val="single" w:sz="4" w:space="0" w:color="231F20"/>
              <w:right w:val="single" w:sz="4" w:space="0" w:color="939598"/>
            </w:tcBorders>
          </w:tcPr>
          <w:p w:rsidR="00F06D2C" w:rsidRDefault="00F06D2C" w:rsidP="00041D80">
            <w:pPr>
              <w:spacing w:before="30" w:after="0" w:line="240" w:lineRule="auto"/>
              <w:ind w:left="78" w:right="270"/>
              <w:jc w:val="center"/>
              <w:rPr>
                <w:rFonts w:ascii="Times New Roman" w:eastAsia="Arial" w:hAnsi="Times New Roman" w:cs="Times New Roman"/>
                <w:color w:val="231F20"/>
                <w:spacing w:val="-4"/>
                <w:w w:val="83"/>
                <w:sz w:val="24"/>
                <w:szCs w:val="24"/>
              </w:rPr>
            </w:pPr>
            <w:r>
              <w:rPr>
                <w:rFonts w:ascii="Times New Roman" w:eastAsia="Arial" w:hAnsi="Times New Roman" w:cs="Times New Roman"/>
                <w:color w:val="231F20"/>
                <w:spacing w:val="-4"/>
                <w:w w:val="83"/>
                <w:sz w:val="24"/>
                <w:szCs w:val="24"/>
              </w:rPr>
              <w:t>IR (with absorption due to water vapor)</w:t>
            </w:r>
          </w:p>
        </w:tc>
        <w:tc>
          <w:tcPr>
            <w:tcW w:w="1827" w:type="dxa"/>
            <w:tcBorders>
              <w:top w:val="single" w:sz="4" w:space="0" w:color="231F20"/>
              <w:left w:val="single" w:sz="4" w:space="0" w:color="939598"/>
              <w:bottom w:val="single" w:sz="4" w:space="0" w:color="231F20"/>
              <w:right w:val="single" w:sz="4" w:space="0" w:color="939598"/>
            </w:tcBorders>
          </w:tcPr>
          <w:p w:rsidR="00F06D2C" w:rsidRDefault="00F06D2C" w:rsidP="00041D80">
            <w:pPr>
              <w:spacing w:before="30" w:after="0" w:line="240" w:lineRule="auto"/>
              <w:ind w:left="78" w:right="545"/>
              <w:jc w:val="center"/>
              <w:rPr>
                <w:rFonts w:ascii="Times New Roman" w:eastAsia="Arial" w:hAnsi="Times New Roman" w:cs="Times New Roman"/>
                <w:color w:val="231F20"/>
                <w:w w:val="88"/>
                <w:sz w:val="24"/>
                <w:szCs w:val="24"/>
              </w:rPr>
            </w:pPr>
            <w:r>
              <w:rPr>
                <w:rFonts w:ascii="Times New Roman" w:eastAsia="Arial" w:hAnsi="Times New Roman" w:cs="Times New Roman"/>
                <w:color w:val="231F20"/>
                <w:w w:val="88"/>
                <w:sz w:val="24"/>
                <w:szCs w:val="24"/>
              </w:rPr>
              <w:t>2</w:t>
            </w:r>
          </w:p>
        </w:tc>
      </w:tr>
    </w:tbl>
    <w:p w:rsidR="00076DBC" w:rsidRDefault="00076DBC" w:rsidP="001358CD">
      <w:pPr>
        <w:spacing w:after="0" w:line="240" w:lineRule="auto"/>
        <w:rPr>
          <w:rFonts w:ascii="Arial" w:eastAsia="Times New Roman" w:hAnsi="Arial" w:cs="Arial"/>
          <w:szCs w:val="25"/>
        </w:rPr>
      </w:pPr>
    </w:p>
    <w:p w:rsidR="009254FF" w:rsidRDefault="00C032F7" w:rsidP="00C7305E">
      <w:pPr>
        <w:pStyle w:val="NoSpacing"/>
        <w:rPr>
          <w:rFonts w:ascii="Arial" w:hAnsi="Arial" w:cs="Arial"/>
          <w:b/>
        </w:rPr>
      </w:pPr>
      <w:bookmarkStart w:id="0" w:name="_GoBack"/>
      <w:bookmarkEnd w:id="0"/>
      <w:r>
        <w:rPr>
          <w:rFonts w:ascii="Arial" w:hAnsi="Arial" w:cs="Arial"/>
          <w:b/>
        </w:rPr>
        <w:t>ABI</w:t>
      </w:r>
      <w:r w:rsidR="009254FF" w:rsidRPr="0018569A">
        <w:rPr>
          <w:rFonts w:ascii="Arial" w:hAnsi="Arial" w:cs="Arial"/>
          <w:b/>
        </w:rPr>
        <w:t xml:space="preserve"> Band </w:t>
      </w:r>
      <w:r w:rsidR="004E6A8D">
        <w:rPr>
          <w:rFonts w:ascii="Arial" w:hAnsi="Arial" w:cs="Arial"/>
          <w:b/>
        </w:rPr>
        <w:t xml:space="preserve">Product </w:t>
      </w:r>
      <w:r w:rsidR="009254FF" w:rsidRPr="0018569A">
        <w:rPr>
          <w:rFonts w:ascii="Arial" w:hAnsi="Arial" w:cs="Arial"/>
          <w:b/>
        </w:rPr>
        <w:t>Table</w:t>
      </w:r>
      <w:r w:rsidR="00EC225D">
        <w:rPr>
          <w:rFonts w:ascii="Arial" w:hAnsi="Arial" w:cs="Arial"/>
          <w:b/>
        </w:rPr>
        <w:t xml:space="preserve"> (same general layout)</w:t>
      </w:r>
    </w:p>
    <w:p w:rsidR="003B42BC" w:rsidRDefault="003B42BC" w:rsidP="00C7305E">
      <w:pPr>
        <w:pStyle w:val="NoSpacing"/>
        <w:rPr>
          <w:rFonts w:ascii="Arial" w:hAnsi="Arial" w:cs="Arial"/>
          <w:b/>
        </w:rPr>
      </w:pPr>
    </w:p>
    <w:p w:rsidR="00576611" w:rsidRDefault="008526B3" w:rsidP="00C7305E">
      <w:pPr>
        <w:pStyle w:val="NoSpacing"/>
        <w:rPr>
          <w:rFonts w:ascii="Arial" w:hAnsi="Arial" w:cs="Arial"/>
        </w:rPr>
      </w:pPr>
      <w:r>
        <w:rPr>
          <w:rFonts w:ascii="Arial" w:hAnsi="Arial" w:cs="Arial"/>
        </w:rPr>
        <w:t xml:space="preserve">Use band </w:t>
      </w:r>
      <w:r w:rsidR="00CE3680">
        <w:rPr>
          <w:rFonts w:ascii="Arial" w:hAnsi="Arial" w:cs="Arial"/>
        </w:rPr>
        <w:t>8</w:t>
      </w:r>
      <w:r w:rsidR="004964E1">
        <w:rPr>
          <w:rFonts w:ascii="Arial" w:hAnsi="Arial" w:cs="Arial"/>
        </w:rPr>
        <w:t xml:space="preserve"> (from excel file, separated by tab)</w:t>
      </w:r>
    </w:p>
    <w:p w:rsidR="009254FF" w:rsidRDefault="009254FF" w:rsidP="00C7305E">
      <w:pPr>
        <w:pStyle w:val="NoSpacing"/>
        <w:rPr>
          <w:rFonts w:ascii="Arial" w:hAnsi="Arial" w:cs="Arial"/>
        </w:rPr>
      </w:pPr>
    </w:p>
    <w:p w:rsidR="003B42BC" w:rsidRPr="00B33DEB" w:rsidRDefault="003B42BC" w:rsidP="00C7305E">
      <w:pPr>
        <w:pStyle w:val="NoSpacing"/>
        <w:rPr>
          <w:rFonts w:ascii="Arial" w:hAnsi="Arial" w:cs="Arial"/>
          <w:b/>
        </w:rPr>
      </w:pPr>
      <w:r w:rsidRPr="00B33DEB">
        <w:rPr>
          <w:rFonts w:ascii="Arial" w:hAnsi="Arial" w:cs="Arial"/>
          <w:b/>
        </w:rPr>
        <w:t>Bottom of back page</w:t>
      </w:r>
      <w:r w:rsidRPr="00B33DEB">
        <w:rPr>
          <w:rFonts w:ascii="Arial" w:hAnsi="Arial" w:cs="Arial"/>
        </w:rPr>
        <w:t xml:space="preserve"> (</w:t>
      </w:r>
      <w:r w:rsidR="003A509D" w:rsidRPr="00B33DEB">
        <w:rPr>
          <w:rFonts w:ascii="Arial" w:hAnsi="Arial" w:cs="Arial"/>
        </w:rPr>
        <w:t>update date</w:t>
      </w:r>
      <w:r w:rsidRPr="00B33DEB">
        <w:rPr>
          <w:rFonts w:ascii="Arial" w:hAnsi="Arial" w:cs="Arial"/>
        </w:rPr>
        <w:t>)</w:t>
      </w:r>
    </w:p>
    <w:p w:rsidR="003B42BC" w:rsidRPr="00B33DEB" w:rsidRDefault="003B42BC" w:rsidP="00C7305E">
      <w:pPr>
        <w:pStyle w:val="NoSpacing"/>
        <w:rPr>
          <w:rFonts w:ascii="Arial" w:hAnsi="Arial" w:cs="Arial"/>
        </w:rPr>
      </w:pPr>
    </w:p>
    <w:p w:rsidR="00096F03" w:rsidRPr="00B33DEB" w:rsidRDefault="008526B3" w:rsidP="00C7305E">
      <w:pPr>
        <w:pStyle w:val="NoSpacing"/>
        <w:rPr>
          <w:rStyle w:val="A8"/>
          <w:rFonts w:ascii="Arial" w:hAnsi="Arial" w:cs="Arial"/>
        </w:rPr>
      </w:pPr>
      <w:r w:rsidRPr="00B33DEB">
        <w:rPr>
          <w:rStyle w:val="A8"/>
          <w:rFonts w:ascii="Arial" w:hAnsi="Arial" w:cs="Arial"/>
        </w:rPr>
        <w:t>Further reading</w:t>
      </w:r>
    </w:p>
    <w:p w:rsidR="008526B3" w:rsidRPr="00B33DEB" w:rsidRDefault="008526B3" w:rsidP="00C7305E">
      <w:pPr>
        <w:pStyle w:val="NoSpacing"/>
        <w:rPr>
          <w:rFonts w:ascii="Arial" w:hAnsi="Arial" w:cs="Arial"/>
        </w:rPr>
      </w:pPr>
    </w:p>
    <w:p w:rsidR="008526B3" w:rsidRPr="00B33DEB" w:rsidRDefault="008526B3" w:rsidP="00C7305E">
      <w:pPr>
        <w:pStyle w:val="NoSpacing"/>
        <w:rPr>
          <w:rFonts w:ascii="Arial" w:hAnsi="Arial" w:cs="Arial"/>
        </w:rPr>
      </w:pPr>
      <w:r w:rsidRPr="00B33DEB">
        <w:rPr>
          <w:rFonts w:ascii="Arial" w:hAnsi="Arial" w:cs="Arial"/>
        </w:rPr>
        <w:t xml:space="preserve">GOES-R Overview: </w:t>
      </w:r>
      <w:hyperlink r:id="rId9" w:history="1">
        <w:r w:rsidRPr="00B33DEB">
          <w:rPr>
            <w:rStyle w:val="Hyperlink"/>
            <w:rFonts w:ascii="Arial" w:hAnsi="Arial" w:cs="Arial"/>
          </w:rPr>
          <w:t>http://goes-r.gov</w:t>
        </w:r>
      </w:hyperlink>
    </w:p>
    <w:p w:rsidR="00EC225D" w:rsidRPr="00B33DEB" w:rsidRDefault="00EC225D" w:rsidP="00C7305E">
      <w:pPr>
        <w:pStyle w:val="NoSpacing"/>
        <w:rPr>
          <w:rFonts w:ascii="Arial" w:hAnsi="Arial" w:cs="Arial"/>
        </w:rPr>
      </w:pPr>
    </w:p>
    <w:p w:rsidR="00EC225D" w:rsidRPr="00B33DEB" w:rsidRDefault="00EC225D" w:rsidP="00C7305E">
      <w:pPr>
        <w:pStyle w:val="NoSpacing"/>
        <w:rPr>
          <w:rFonts w:ascii="Arial" w:hAnsi="Arial" w:cs="Arial"/>
        </w:rPr>
      </w:pPr>
      <w:r w:rsidRPr="00B33DEB">
        <w:rPr>
          <w:rFonts w:ascii="Arial" w:hAnsi="Arial" w:cs="Arial"/>
        </w:rPr>
        <w:t xml:space="preserve">ABI Bands Quick Information Guides: </w:t>
      </w:r>
      <w:hyperlink r:id="rId10" w:history="1">
        <w:r w:rsidRPr="00B33DEB">
          <w:rPr>
            <w:rStyle w:val="Hyperlink"/>
            <w:rFonts w:ascii="Arial" w:hAnsi="Arial" w:cs="Arial"/>
          </w:rPr>
          <w:t>http://www.goes-r.gov/education/ABI-bands-quick-info.html</w:t>
        </w:r>
      </w:hyperlink>
    </w:p>
    <w:p w:rsidR="00EC225D" w:rsidRPr="00B33DEB" w:rsidRDefault="00EC225D" w:rsidP="00C7305E">
      <w:pPr>
        <w:pStyle w:val="NoSpacing"/>
        <w:rPr>
          <w:rFonts w:ascii="Arial" w:hAnsi="Arial" w:cs="Arial"/>
        </w:rPr>
      </w:pPr>
    </w:p>
    <w:p w:rsidR="00033741" w:rsidRDefault="00CE3680" w:rsidP="00C7305E">
      <w:pPr>
        <w:pStyle w:val="NoSpacing"/>
        <w:rPr>
          <w:rFonts w:ascii="Arial" w:hAnsi="Arial" w:cs="Arial"/>
        </w:rPr>
      </w:pPr>
      <w:r>
        <w:rPr>
          <w:rFonts w:ascii="Arial" w:hAnsi="Arial" w:cs="Arial"/>
        </w:rPr>
        <w:t xml:space="preserve">ABI Weighting Function page: </w:t>
      </w:r>
      <w:r w:rsidRPr="00CE3680">
        <w:rPr>
          <w:rFonts w:ascii="Arial" w:hAnsi="Arial" w:cs="Arial"/>
        </w:rPr>
        <w:t>http://cimss.ssec.wisc.edu/goes/wf/ABI/</w:t>
      </w:r>
    </w:p>
    <w:p w:rsidR="00CE3680" w:rsidRPr="00B33DEB" w:rsidRDefault="00CE3680" w:rsidP="00C7305E">
      <w:pPr>
        <w:pStyle w:val="NoSpacing"/>
        <w:rPr>
          <w:rFonts w:ascii="Arial" w:hAnsi="Arial" w:cs="Arial"/>
        </w:rPr>
      </w:pPr>
    </w:p>
    <w:p w:rsidR="00045FD2" w:rsidRPr="00B33DEB" w:rsidRDefault="001416B6" w:rsidP="00C7305E">
      <w:pPr>
        <w:pStyle w:val="NoSpacing"/>
        <w:rPr>
          <w:rFonts w:ascii="Arial" w:hAnsi="Arial" w:cs="Arial"/>
        </w:rPr>
      </w:pPr>
      <w:r w:rsidRPr="00B33DEB">
        <w:rPr>
          <w:rFonts w:ascii="Arial" w:hAnsi="Arial" w:cs="Arial"/>
        </w:rPr>
        <w:t>CIMSS Satellite Blog</w:t>
      </w:r>
      <w:r w:rsidR="00045FD2" w:rsidRPr="00B33DEB">
        <w:rPr>
          <w:rFonts w:ascii="Arial" w:hAnsi="Arial" w:cs="Arial"/>
        </w:rPr>
        <w:t xml:space="preserve">: </w:t>
      </w:r>
      <w:r w:rsidR="00CE3680" w:rsidRPr="00CE3680">
        <w:rPr>
          <w:rFonts w:ascii="Arial" w:hAnsi="Arial" w:cs="Arial"/>
        </w:rPr>
        <w:t>http://cimss.ssec.wisc.edu/goes/blog/archives/17893</w:t>
      </w:r>
    </w:p>
    <w:p w:rsidR="00281DA9" w:rsidRDefault="00281DA9" w:rsidP="00C7305E">
      <w:pPr>
        <w:pStyle w:val="NoSpacing"/>
        <w:rPr>
          <w:rFonts w:ascii="Arial" w:hAnsi="Arial" w:cs="Arial"/>
        </w:rPr>
      </w:pPr>
    </w:p>
    <w:p w:rsidR="003A509D" w:rsidRPr="00B33DEB" w:rsidRDefault="003A509D" w:rsidP="003A509D">
      <w:pPr>
        <w:rPr>
          <w:rFonts w:ascii="Arial" w:hAnsi="Arial" w:cs="Arial"/>
        </w:rPr>
      </w:pPr>
      <w:r w:rsidRPr="00AB16FF">
        <w:rPr>
          <w:rFonts w:ascii="Arial" w:hAnsi="Arial" w:cs="Arial"/>
        </w:rPr>
        <w:t xml:space="preserve">GOES-R COMET training: </w:t>
      </w:r>
      <w:hyperlink r:id="rId11" w:history="1">
        <w:r w:rsidRPr="00AB16FF">
          <w:rPr>
            <w:rStyle w:val="Hyperlink"/>
            <w:rFonts w:ascii="Arial" w:hAnsi="Arial" w:cs="Arial"/>
          </w:rPr>
          <w:t>http://www.goes-r.gov/users/training/comet.html</w:t>
        </w:r>
      </w:hyperlink>
      <w:r w:rsidR="002A3581">
        <w:rPr>
          <w:rStyle w:val="Hyperlink"/>
          <w:rFonts w:ascii="Arial" w:hAnsi="Arial" w:cs="Arial"/>
          <w:highlight w:val="yellow"/>
        </w:rPr>
        <w:t xml:space="preserve">   </w:t>
      </w:r>
    </w:p>
    <w:p w:rsidR="001358CD" w:rsidRPr="00B33DEB" w:rsidRDefault="001358CD" w:rsidP="001358CD">
      <w:pPr>
        <w:spacing w:after="0" w:line="240" w:lineRule="auto"/>
        <w:rPr>
          <w:rFonts w:ascii="Arial" w:eastAsia="Times New Roman" w:hAnsi="Arial" w:cs="Arial"/>
          <w:szCs w:val="29"/>
        </w:rPr>
      </w:pPr>
      <w:r w:rsidRPr="00B33DEB">
        <w:rPr>
          <w:rFonts w:ascii="Arial" w:eastAsia="Times New Roman" w:hAnsi="Arial" w:cs="Arial"/>
        </w:rPr>
        <w:t xml:space="preserve">GOES-R acronyms: </w:t>
      </w:r>
      <w:r w:rsidR="008526B3" w:rsidRPr="00B33DEB">
        <w:rPr>
          <w:rFonts w:ascii="Arial" w:eastAsia="Times New Roman" w:hAnsi="Arial" w:cs="Arial"/>
        </w:rPr>
        <w:t xml:space="preserve"> </w:t>
      </w:r>
      <w:hyperlink r:id="rId12" w:history="1">
        <w:r w:rsidR="004964E1" w:rsidRPr="00B33DEB">
          <w:rPr>
            <w:rStyle w:val="Hyperlink"/>
            <w:rFonts w:ascii="Arial" w:eastAsia="Times New Roman" w:hAnsi="Arial" w:cs="Arial"/>
            <w:szCs w:val="29"/>
          </w:rPr>
          <w:t>http://www.goes-r.gov/resources/acronyms.html</w:t>
        </w:r>
      </w:hyperlink>
    </w:p>
    <w:p w:rsidR="00EC225D" w:rsidRDefault="00EC225D" w:rsidP="001358CD">
      <w:pPr>
        <w:spacing w:after="0" w:line="240" w:lineRule="auto"/>
        <w:rPr>
          <w:rFonts w:ascii="Arial" w:eastAsia="Times New Roman" w:hAnsi="Arial" w:cs="Arial"/>
          <w:szCs w:val="29"/>
        </w:rPr>
      </w:pPr>
    </w:p>
    <w:p w:rsidR="004964E1" w:rsidRPr="008526B3" w:rsidRDefault="004964E1" w:rsidP="001358CD">
      <w:pPr>
        <w:spacing w:after="0" w:line="240" w:lineRule="auto"/>
        <w:rPr>
          <w:rFonts w:ascii="Arial" w:eastAsia="Times New Roman" w:hAnsi="Arial" w:cs="Arial"/>
        </w:rPr>
      </w:pPr>
    </w:p>
    <w:sectPr w:rsidR="004964E1" w:rsidRPr="00852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D1917"/>
    <w:multiLevelType w:val="hybridMultilevel"/>
    <w:tmpl w:val="A6FED30C"/>
    <w:lvl w:ilvl="0" w:tplc="9CC477F0">
      <w:start w:val="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40"/>
    <w:rsid w:val="000049B5"/>
    <w:rsid w:val="00004A33"/>
    <w:rsid w:val="00005A97"/>
    <w:rsid w:val="0002562E"/>
    <w:rsid w:val="00025EB1"/>
    <w:rsid w:val="00032E9E"/>
    <w:rsid w:val="00033741"/>
    <w:rsid w:val="000441CF"/>
    <w:rsid w:val="00045FD2"/>
    <w:rsid w:val="00076DBC"/>
    <w:rsid w:val="000811C1"/>
    <w:rsid w:val="00096F03"/>
    <w:rsid w:val="000A70F3"/>
    <w:rsid w:val="000D3BC3"/>
    <w:rsid w:val="000E08EF"/>
    <w:rsid w:val="000F0CCB"/>
    <w:rsid w:val="0010038A"/>
    <w:rsid w:val="001129CD"/>
    <w:rsid w:val="00112E23"/>
    <w:rsid w:val="0012718A"/>
    <w:rsid w:val="001358CD"/>
    <w:rsid w:val="001416B6"/>
    <w:rsid w:val="00153BBD"/>
    <w:rsid w:val="00161F2D"/>
    <w:rsid w:val="00162886"/>
    <w:rsid w:val="00163900"/>
    <w:rsid w:val="00163BE0"/>
    <w:rsid w:val="00167D10"/>
    <w:rsid w:val="0017778C"/>
    <w:rsid w:val="0018569A"/>
    <w:rsid w:val="001E2764"/>
    <w:rsid w:val="001F052F"/>
    <w:rsid w:val="00217326"/>
    <w:rsid w:val="002432A5"/>
    <w:rsid w:val="0024423E"/>
    <w:rsid w:val="00276522"/>
    <w:rsid w:val="00281DA9"/>
    <w:rsid w:val="002A3581"/>
    <w:rsid w:val="002A5086"/>
    <w:rsid w:val="002D2253"/>
    <w:rsid w:val="002E6501"/>
    <w:rsid w:val="002F442B"/>
    <w:rsid w:val="00311E5B"/>
    <w:rsid w:val="00317956"/>
    <w:rsid w:val="00325376"/>
    <w:rsid w:val="00331E8A"/>
    <w:rsid w:val="0033210D"/>
    <w:rsid w:val="00333060"/>
    <w:rsid w:val="00335466"/>
    <w:rsid w:val="00342C29"/>
    <w:rsid w:val="003768DC"/>
    <w:rsid w:val="00390F10"/>
    <w:rsid w:val="003A509D"/>
    <w:rsid w:val="003A6216"/>
    <w:rsid w:val="003B42BC"/>
    <w:rsid w:val="003D4440"/>
    <w:rsid w:val="003D5893"/>
    <w:rsid w:val="003E1A50"/>
    <w:rsid w:val="003E32A7"/>
    <w:rsid w:val="00406E3B"/>
    <w:rsid w:val="00425FD4"/>
    <w:rsid w:val="004356E1"/>
    <w:rsid w:val="0044205A"/>
    <w:rsid w:val="0046165C"/>
    <w:rsid w:val="00464223"/>
    <w:rsid w:val="004651DE"/>
    <w:rsid w:val="0046553D"/>
    <w:rsid w:val="00467268"/>
    <w:rsid w:val="00467AB7"/>
    <w:rsid w:val="00490C3D"/>
    <w:rsid w:val="00490DBC"/>
    <w:rsid w:val="004964E1"/>
    <w:rsid w:val="004C72F0"/>
    <w:rsid w:val="004D11F0"/>
    <w:rsid w:val="004D404E"/>
    <w:rsid w:val="004E6A8D"/>
    <w:rsid w:val="004F045D"/>
    <w:rsid w:val="00511F4E"/>
    <w:rsid w:val="00532416"/>
    <w:rsid w:val="00566344"/>
    <w:rsid w:val="00576611"/>
    <w:rsid w:val="00582225"/>
    <w:rsid w:val="005B349F"/>
    <w:rsid w:val="005D5FAB"/>
    <w:rsid w:val="005D6796"/>
    <w:rsid w:val="00632098"/>
    <w:rsid w:val="00636A33"/>
    <w:rsid w:val="006527C7"/>
    <w:rsid w:val="006A00AD"/>
    <w:rsid w:val="006A386F"/>
    <w:rsid w:val="006A7FF3"/>
    <w:rsid w:val="006C18AA"/>
    <w:rsid w:val="006C356C"/>
    <w:rsid w:val="006F6511"/>
    <w:rsid w:val="007216C7"/>
    <w:rsid w:val="00775EA1"/>
    <w:rsid w:val="00795A2A"/>
    <w:rsid w:val="007966E2"/>
    <w:rsid w:val="007B72AC"/>
    <w:rsid w:val="007D7D5F"/>
    <w:rsid w:val="007F47D9"/>
    <w:rsid w:val="00833967"/>
    <w:rsid w:val="00840AED"/>
    <w:rsid w:val="00841596"/>
    <w:rsid w:val="00844F70"/>
    <w:rsid w:val="00845A9C"/>
    <w:rsid w:val="0085204F"/>
    <w:rsid w:val="008526B3"/>
    <w:rsid w:val="0086780E"/>
    <w:rsid w:val="00884BD7"/>
    <w:rsid w:val="008939BF"/>
    <w:rsid w:val="00893C7C"/>
    <w:rsid w:val="008A1DDC"/>
    <w:rsid w:val="008B7112"/>
    <w:rsid w:val="008B7A49"/>
    <w:rsid w:val="008C6103"/>
    <w:rsid w:val="009254FF"/>
    <w:rsid w:val="009A45DE"/>
    <w:rsid w:val="009A6D3B"/>
    <w:rsid w:val="009C40D6"/>
    <w:rsid w:val="009D2B84"/>
    <w:rsid w:val="009E1715"/>
    <w:rsid w:val="00A01102"/>
    <w:rsid w:val="00A262F7"/>
    <w:rsid w:val="00A6726F"/>
    <w:rsid w:val="00A738E0"/>
    <w:rsid w:val="00A76A7A"/>
    <w:rsid w:val="00A80D22"/>
    <w:rsid w:val="00A81725"/>
    <w:rsid w:val="00A95E3C"/>
    <w:rsid w:val="00AA1C0F"/>
    <w:rsid w:val="00AB16FF"/>
    <w:rsid w:val="00AE58CC"/>
    <w:rsid w:val="00AF1F57"/>
    <w:rsid w:val="00AF79C9"/>
    <w:rsid w:val="00B0018E"/>
    <w:rsid w:val="00B25A13"/>
    <w:rsid w:val="00B33DEB"/>
    <w:rsid w:val="00B4582C"/>
    <w:rsid w:val="00B54995"/>
    <w:rsid w:val="00B557D1"/>
    <w:rsid w:val="00B55C6B"/>
    <w:rsid w:val="00B55D6E"/>
    <w:rsid w:val="00B65A95"/>
    <w:rsid w:val="00BB5FE4"/>
    <w:rsid w:val="00BF36B4"/>
    <w:rsid w:val="00C032F7"/>
    <w:rsid w:val="00C53789"/>
    <w:rsid w:val="00C640E3"/>
    <w:rsid w:val="00C7305E"/>
    <w:rsid w:val="00C81C9A"/>
    <w:rsid w:val="00C979E3"/>
    <w:rsid w:val="00CB6E7B"/>
    <w:rsid w:val="00CD5113"/>
    <w:rsid w:val="00CE3680"/>
    <w:rsid w:val="00D154CE"/>
    <w:rsid w:val="00D25E57"/>
    <w:rsid w:val="00D36B6C"/>
    <w:rsid w:val="00D43303"/>
    <w:rsid w:val="00D76011"/>
    <w:rsid w:val="00D86720"/>
    <w:rsid w:val="00DC0F68"/>
    <w:rsid w:val="00DD159F"/>
    <w:rsid w:val="00DD38CC"/>
    <w:rsid w:val="00E11C4A"/>
    <w:rsid w:val="00E25737"/>
    <w:rsid w:val="00E60DC3"/>
    <w:rsid w:val="00E828A1"/>
    <w:rsid w:val="00EC225D"/>
    <w:rsid w:val="00ED5AC6"/>
    <w:rsid w:val="00EE72CA"/>
    <w:rsid w:val="00F04658"/>
    <w:rsid w:val="00F0683D"/>
    <w:rsid w:val="00F06D2C"/>
    <w:rsid w:val="00F11E79"/>
    <w:rsid w:val="00F306D6"/>
    <w:rsid w:val="00F91EBF"/>
    <w:rsid w:val="00F963C1"/>
    <w:rsid w:val="00FD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40"/>
    <w:rPr>
      <w:rFonts w:ascii="Tahoma" w:hAnsi="Tahoma" w:cs="Tahoma"/>
      <w:sz w:val="16"/>
      <w:szCs w:val="16"/>
    </w:rPr>
  </w:style>
  <w:style w:type="character" w:customStyle="1" w:styleId="A0">
    <w:name w:val="A0"/>
    <w:uiPriority w:val="99"/>
    <w:rsid w:val="003D4440"/>
    <w:rPr>
      <w:rFonts w:cs="Myriad Pro"/>
      <w:color w:val="211D1E"/>
      <w:sz w:val="22"/>
      <w:szCs w:val="22"/>
    </w:rPr>
  </w:style>
  <w:style w:type="character" w:styleId="Hyperlink">
    <w:name w:val="Hyperlink"/>
    <w:basedOn w:val="DefaultParagraphFont"/>
    <w:uiPriority w:val="99"/>
    <w:unhideWhenUsed/>
    <w:rsid w:val="00B54995"/>
    <w:rPr>
      <w:color w:val="0000FF" w:themeColor="hyperlink"/>
      <w:u w:val="single"/>
    </w:rPr>
  </w:style>
  <w:style w:type="paragraph" w:styleId="NoSpacing">
    <w:name w:val="No Spacing"/>
    <w:uiPriority w:val="1"/>
    <w:qFormat/>
    <w:rsid w:val="000F0CCB"/>
    <w:pPr>
      <w:spacing w:after="0" w:line="240" w:lineRule="auto"/>
    </w:pPr>
  </w:style>
  <w:style w:type="character" w:customStyle="1" w:styleId="A8">
    <w:name w:val="A8"/>
    <w:uiPriority w:val="99"/>
    <w:rsid w:val="008526B3"/>
    <w:rPr>
      <w:rFonts w:cs="Myriad Pro"/>
      <w:b/>
      <w:bCs/>
      <w:color w:val="211D1E"/>
      <w:sz w:val="23"/>
      <w:szCs w:val="23"/>
    </w:rPr>
  </w:style>
  <w:style w:type="character" w:styleId="FollowedHyperlink">
    <w:name w:val="FollowedHyperlink"/>
    <w:basedOn w:val="DefaultParagraphFont"/>
    <w:uiPriority w:val="99"/>
    <w:semiHidden/>
    <w:unhideWhenUsed/>
    <w:rsid w:val="00276522"/>
    <w:rPr>
      <w:color w:val="800080" w:themeColor="followedHyperlink"/>
      <w:u w:val="single"/>
    </w:rPr>
  </w:style>
  <w:style w:type="character" w:customStyle="1" w:styleId="WW8Num3z0">
    <w:name w:val="WW8Num3z0"/>
    <w:rsid w:val="00467268"/>
    <w:rPr>
      <w:rFonts w:ascii="Arial Unicode MS" w:hAnsi="Arial Unicode MS"/>
    </w:rPr>
  </w:style>
  <w:style w:type="paragraph" w:styleId="NormalWeb">
    <w:name w:val="Normal (Web)"/>
    <w:basedOn w:val="Normal"/>
    <w:uiPriority w:val="99"/>
    <w:semiHidden/>
    <w:unhideWhenUsed/>
    <w:rsid w:val="009A6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616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6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40"/>
    <w:rPr>
      <w:rFonts w:ascii="Tahoma" w:hAnsi="Tahoma" w:cs="Tahoma"/>
      <w:sz w:val="16"/>
      <w:szCs w:val="16"/>
    </w:rPr>
  </w:style>
  <w:style w:type="character" w:customStyle="1" w:styleId="A0">
    <w:name w:val="A0"/>
    <w:uiPriority w:val="99"/>
    <w:rsid w:val="003D4440"/>
    <w:rPr>
      <w:rFonts w:cs="Myriad Pro"/>
      <w:color w:val="211D1E"/>
      <w:sz w:val="22"/>
      <w:szCs w:val="22"/>
    </w:rPr>
  </w:style>
  <w:style w:type="character" w:styleId="Hyperlink">
    <w:name w:val="Hyperlink"/>
    <w:basedOn w:val="DefaultParagraphFont"/>
    <w:uiPriority w:val="99"/>
    <w:unhideWhenUsed/>
    <w:rsid w:val="00B54995"/>
    <w:rPr>
      <w:color w:val="0000FF" w:themeColor="hyperlink"/>
      <w:u w:val="single"/>
    </w:rPr>
  </w:style>
  <w:style w:type="paragraph" w:styleId="NoSpacing">
    <w:name w:val="No Spacing"/>
    <w:uiPriority w:val="1"/>
    <w:qFormat/>
    <w:rsid w:val="000F0CCB"/>
    <w:pPr>
      <w:spacing w:after="0" w:line="240" w:lineRule="auto"/>
    </w:pPr>
  </w:style>
  <w:style w:type="character" w:customStyle="1" w:styleId="A8">
    <w:name w:val="A8"/>
    <w:uiPriority w:val="99"/>
    <w:rsid w:val="008526B3"/>
    <w:rPr>
      <w:rFonts w:cs="Myriad Pro"/>
      <w:b/>
      <w:bCs/>
      <w:color w:val="211D1E"/>
      <w:sz w:val="23"/>
      <w:szCs w:val="23"/>
    </w:rPr>
  </w:style>
  <w:style w:type="character" w:styleId="FollowedHyperlink">
    <w:name w:val="FollowedHyperlink"/>
    <w:basedOn w:val="DefaultParagraphFont"/>
    <w:uiPriority w:val="99"/>
    <w:semiHidden/>
    <w:unhideWhenUsed/>
    <w:rsid w:val="00276522"/>
    <w:rPr>
      <w:color w:val="800080" w:themeColor="followedHyperlink"/>
      <w:u w:val="single"/>
    </w:rPr>
  </w:style>
  <w:style w:type="character" w:customStyle="1" w:styleId="WW8Num3z0">
    <w:name w:val="WW8Num3z0"/>
    <w:rsid w:val="00467268"/>
    <w:rPr>
      <w:rFonts w:ascii="Arial Unicode MS" w:hAnsi="Arial Unicode MS"/>
    </w:rPr>
  </w:style>
  <w:style w:type="paragraph" w:styleId="NormalWeb">
    <w:name w:val="Normal (Web)"/>
    <w:basedOn w:val="Normal"/>
    <w:uiPriority w:val="99"/>
    <w:semiHidden/>
    <w:unhideWhenUsed/>
    <w:rsid w:val="009A6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616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496">
      <w:bodyDiv w:val="1"/>
      <w:marLeft w:val="0"/>
      <w:marRight w:val="0"/>
      <w:marTop w:val="0"/>
      <w:marBottom w:val="0"/>
      <w:divBdr>
        <w:top w:val="none" w:sz="0" w:space="0" w:color="auto"/>
        <w:left w:val="none" w:sz="0" w:space="0" w:color="auto"/>
        <w:bottom w:val="none" w:sz="0" w:space="0" w:color="auto"/>
        <w:right w:val="none" w:sz="0" w:space="0" w:color="auto"/>
      </w:divBdr>
      <w:divsChild>
        <w:div w:id="259145279">
          <w:marLeft w:val="0"/>
          <w:marRight w:val="0"/>
          <w:marTop w:val="0"/>
          <w:marBottom w:val="0"/>
          <w:divBdr>
            <w:top w:val="none" w:sz="0" w:space="0" w:color="auto"/>
            <w:left w:val="none" w:sz="0" w:space="0" w:color="auto"/>
            <w:bottom w:val="none" w:sz="0" w:space="0" w:color="auto"/>
            <w:right w:val="none" w:sz="0" w:space="0" w:color="auto"/>
          </w:divBdr>
        </w:div>
        <w:div w:id="1883326112">
          <w:marLeft w:val="0"/>
          <w:marRight w:val="0"/>
          <w:marTop w:val="0"/>
          <w:marBottom w:val="0"/>
          <w:divBdr>
            <w:top w:val="none" w:sz="0" w:space="0" w:color="auto"/>
            <w:left w:val="none" w:sz="0" w:space="0" w:color="auto"/>
            <w:bottom w:val="none" w:sz="0" w:space="0" w:color="auto"/>
            <w:right w:val="none" w:sz="0" w:space="0" w:color="auto"/>
          </w:divBdr>
        </w:div>
      </w:divsChild>
    </w:div>
    <w:div w:id="39519798">
      <w:bodyDiv w:val="1"/>
      <w:marLeft w:val="0"/>
      <w:marRight w:val="0"/>
      <w:marTop w:val="0"/>
      <w:marBottom w:val="0"/>
      <w:divBdr>
        <w:top w:val="none" w:sz="0" w:space="0" w:color="auto"/>
        <w:left w:val="none" w:sz="0" w:space="0" w:color="auto"/>
        <w:bottom w:val="none" w:sz="0" w:space="0" w:color="auto"/>
        <w:right w:val="none" w:sz="0" w:space="0" w:color="auto"/>
      </w:divBdr>
      <w:divsChild>
        <w:div w:id="19598692">
          <w:marLeft w:val="0"/>
          <w:marRight w:val="0"/>
          <w:marTop w:val="0"/>
          <w:marBottom w:val="0"/>
          <w:divBdr>
            <w:top w:val="none" w:sz="0" w:space="0" w:color="auto"/>
            <w:left w:val="none" w:sz="0" w:space="0" w:color="auto"/>
            <w:bottom w:val="none" w:sz="0" w:space="0" w:color="auto"/>
            <w:right w:val="none" w:sz="0" w:space="0" w:color="auto"/>
          </w:divBdr>
        </w:div>
        <w:div w:id="1295912609">
          <w:marLeft w:val="0"/>
          <w:marRight w:val="0"/>
          <w:marTop w:val="0"/>
          <w:marBottom w:val="0"/>
          <w:divBdr>
            <w:top w:val="none" w:sz="0" w:space="0" w:color="auto"/>
            <w:left w:val="none" w:sz="0" w:space="0" w:color="auto"/>
            <w:bottom w:val="none" w:sz="0" w:space="0" w:color="auto"/>
            <w:right w:val="none" w:sz="0" w:space="0" w:color="auto"/>
          </w:divBdr>
        </w:div>
        <w:div w:id="1429082955">
          <w:marLeft w:val="0"/>
          <w:marRight w:val="0"/>
          <w:marTop w:val="0"/>
          <w:marBottom w:val="0"/>
          <w:divBdr>
            <w:top w:val="none" w:sz="0" w:space="0" w:color="auto"/>
            <w:left w:val="none" w:sz="0" w:space="0" w:color="auto"/>
            <w:bottom w:val="none" w:sz="0" w:space="0" w:color="auto"/>
            <w:right w:val="none" w:sz="0" w:space="0" w:color="auto"/>
          </w:divBdr>
        </w:div>
        <w:div w:id="796025880">
          <w:marLeft w:val="0"/>
          <w:marRight w:val="0"/>
          <w:marTop w:val="0"/>
          <w:marBottom w:val="0"/>
          <w:divBdr>
            <w:top w:val="none" w:sz="0" w:space="0" w:color="auto"/>
            <w:left w:val="none" w:sz="0" w:space="0" w:color="auto"/>
            <w:bottom w:val="none" w:sz="0" w:space="0" w:color="auto"/>
            <w:right w:val="none" w:sz="0" w:space="0" w:color="auto"/>
          </w:divBdr>
        </w:div>
      </w:divsChild>
    </w:div>
    <w:div w:id="133108337">
      <w:bodyDiv w:val="1"/>
      <w:marLeft w:val="0"/>
      <w:marRight w:val="0"/>
      <w:marTop w:val="0"/>
      <w:marBottom w:val="0"/>
      <w:divBdr>
        <w:top w:val="none" w:sz="0" w:space="0" w:color="auto"/>
        <w:left w:val="none" w:sz="0" w:space="0" w:color="auto"/>
        <w:bottom w:val="none" w:sz="0" w:space="0" w:color="auto"/>
        <w:right w:val="none" w:sz="0" w:space="0" w:color="auto"/>
      </w:divBdr>
      <w:divsChild>
        <w:div w:id="888496241">
          <w:marLeft w:val="0"/>
          <w:marRight w:val="0"/>
          <w:marTop w:val="0"/>
          <w:marBottom w:val="0"/>
          <w:divBdr>
            <w:top w:val="none" w:sz="0" w:space="0" w:color="auto"/>
            <w:left w:val="none" w:sz="0" w:space="0" w:color="auto"/>
            <w:bottom w:val="none" w:sz="0" w:space="0" w:color="auto"/>
            <w:right w:val="none" w:sz="0" w:space="0" w:color="auto"/>
          </w:divBdr>
        </w:div>
        <w:div w:id="1713991701">
          <w:marLeft w:val="0"/>
          <w:marRight w:val="0"/>
          <w:marTop w:val="0"/>
          <w:marBottom w:val="0"/>
          <w:divBdr>
            <w:top w:val="none" w:sz="0" w:space="0" w:color="auto"/>
            <w:left w:val="none" w:sz="0" w:space="0" w:color="auto"/>
            <w:bottom w:val="none" w:sz="0" w:space="0" w:color="auto"/>
            <w:right w:val="none" w:sz="0" w:space="0" w:color="auto"/>
          </w:divBdr>
        </w:div>
        <w:div w:id="1771242497">
          <w:marLeft w:val="0"/>
          <w:marRight w:val="0"/>
          <w:marTop w:val="0"/>
          <w:marBottom w:val="0"/>
          <w:divBdr>
            <w:top w:val="none" w:sz="0" w:space="0" w:color="auto"/>
            <w:left w:val="none" w:sz="0" w:space="0" w:color="auto"/>
            <w:bottom w:val="none" w:sz="0" w:space="0" w:color="auto"/>
            <w:right w:val="none" w:sz="0" w:space="0" w:color="auto"/>
          </w:divBdr>
        </w:div>
      </w:divsChild>
    </w:div>
    <w:div w:id="387077268">
      <w:bodyDiv w:val="1"/>
      <w:marLeft w:val="0"/>
      <w:marRight w:val="0"/>
      <w:marTop w:val="0"/>
      <w:marBottom w:val="0"/>
      <w:divBdr>
        <w:top w:val="none" w:sz="0" w:space="0" w:color="auto"/>
        <w:left w:val="none" w:sz="0" w:space="0" w:color="auto"/>
        <w:bottom w:val="none" w:sz="0" w:space="0" w:color="auto"/>
        <w:right w:val="none" w:sz="0" w:space="0" w:color="auto"/>
      </w:divBdr>
    </w:div>
    <w:div w:id="461701604">
      <w:bodyDiv w:val="1"/>
      <w:marLeft w:val="0"/>
      <w:marRight w:val="0"/>
      <w:marTop w:val="0"/>
      <w:marBottom w:val="0"/>
      <w:divBdr>
        <w:top w:val="none" w:sz="0" w:space="0" w:color="auto"/>
        <w:left w:val="none" w:sz="0" w:space="0" w:color="auto"/>
        <w:bottom w:val="none" w:sz="0" w:space="0" w:color="auto"/>
        <w:right w:val="none" w:sz="0" w:space="0" w:color="auto"/>
      </w:divBdr>
    </w:div>
    <w:div w:id="585192525">
      <w:bodyDiv w:val="1"/>
      <w:marLeft w:val="0"/>
      <w:marRight w:val="0"/>
      <w:marTop w:val="0"/>
      <w:marBottom w:val="0"/>
      <w:divBdr>
        <w:top w:val="none" w:sz="0" w:space="0" w:color="auto"/>
        <w:left w:val="none" w:sz="0" w:space="0" w:color="auto"/>
        <w:bottom w:val="none" w:sz="0" w:space="0" w:color="auto"/>
        <w:right w:val="none" w:sz="0" w:space="0" w:color="auto"/>
      </w:divBdr>
      <w:divsChild>
        <w:div w:id="228468970">
          <w:marLeft w:val="547"/>
          <w:marRight w:val="0"/>
          <w:marTop w:val="96"/>
          <w:marBottom w:val="0"/>
          <w:divBdr>
            <w:top w:val="none" w:sz="0" w:space="0" w:color="auto"/>
            <w:left w:val="none" w:sz="0" w:space="0" w:color="auto"/>
            <w:bottom w:val="none" w:sz="0" w:space="0" w:color="auto"/>
            <w:right w:val="none" w:sz="0" w:space="0" w:color="auto"/>
          </w:divBdr>
        </w:div>
      </w:divsChild>
    </w:div>
    <w:div w:id="689912847">
      <w:bodyDiv w:val="1"/>
      <w:marLeft w:val="0"/>
      <w:marRight w:val="0"/>
      <w:marTop w:val="0"/>
      <w:marBottom w:val="0"/>
      <w:divBdr>
        <w:top w:val="none" w:sz="0" w:space="0" w:color="auto"/>
        <w:left w:val="none" w:sz="0" w:space="0" w:color="auto"/>
        <w:bottom w:val="none" w:sz="0" w:space="0" w:color="auto"/>
        <w:right w:val="none" w:sz="0" w:space="0" w:color="auto"/>
      </w:divBdr>
      <w:divsChild>
        <w:div w:id="119149247">
          <w:marLeft w:val="0"/>
          <w:marRight w:val="0"/>
          <w:marTop w:val="0"/>
          <w:marBottom w:val="0"/>
          <w:divBdr>
            <w:top w:val="none" w:sz="0" w:space="0" w:color="auto"/>
            <w:left w:val="none" w:sz="0" w:space="0" w:color="auto"/>
            <w:bottom w:val="none" w:sz="0" w:space="0" w:color="auto"/>
            <w:right w:val="none" w:sz="0" w:space="0" w:color="auto"/>
          </w:divBdr>
        </w:div>
        <w:div w:id="676888236">
          <w:marLeft w:val="0"/>
          <w:marRight w:val="0"/>
          <w:marTop w:val="0"/>
          <w:marBottom w:val="0"/>
          <w:divBdr>
            <w:top w:val="none" w:sz="0" w:space="0" w:color="auto"/>
            <w:left w:val="none" w:sz="0" w:space="0" w:color="auto"/>
            <w:bottom w:val="none" w:sz="0" w:space="0" w:color="auto"/>
            <w:right w:val="none" w:sz="0" w:space="0" w:color="auto"/>
          </w:divBdr>
        </w:div>
        <w:div w:id="734932219">
          <w:marLeft w:val="0"/>
          <w:marRight w:val="0"/>
          <w:marTop w:val="0"/>
          <w:marBottom w:val="0"/>
          <w:divBdr>
            <w:top w:val="none" w:sz="0" w:space="0" w:color="auto"/>
            <w:left w:val="none" w:sz="0" w:space="0" w:color="auto"/>
            <w:bottom w:val="none" w:sz="0" w:space="0" w:color="auto"/>
            <w:right w:val="none" w:sz="0" w:space="0" w:color="auto"/>
          </w:divBdr>
        </w:div>
        <w:div w:id="764150195">
          <w:marLeft w:val="0"/>
          <w:marRight w:val="0"/>
          <w:marTop w:val="0"/>
          <w:marBottom w:val="0"/>
          <w:divBdr>
            <w:top w:val="none" w:sz="0" w:space="0" w:color="auto"/>
            <w:left w:val="none" w:sz="0" w:space="0" w:color="auto"/>
            <w:bottom w:val="none" w:sz="0" w:space="0" w:color="auto"/>
            <w:right w:val="none" w:sz="0" w:space="0" w:color="auto"/>
          </w:divBdr>
        </w:div>
        <w:div w:id="1193688952">
          <w:marLeft w:val="0"/>
          <w:marRight w:val="0"/>
          <w:marTop w:val="0"/>
          <w:marBottom w:val="0"/>
          <w:divBdr>
            <w:top w:val="none" w:sz="0" w:space="0" w:color="auto"/>
            <w:left w:val="none" w:sz="0" w:space="0" w:color="auto"/>
            <w:bottom w:val="none" w:sz="0" w:space="0" w:color="auto"/>
            <w:right w:val="none" w:sz="0" w:space="0" w:color="auto"/>
          </w:divBdr>
        </w:div>
      </w:divsChild>
    </w:div>
    <w:div w:id="816259335">
      <w:bodyDiv w:val="1"/>
      <w:marLeft w:val="0"/>
      <w:marRight w:val="0"/>
      <w:marTop w:val="0"/>
      <w:marBottom w:val="0"/>
      <w:divBdr>
        <w:top w:val="none" w:sz="0" w:space="0" w:color="auto"/>
        <w:left w:val="none" w:sz="0" w:space="0" w:color="auto"/>
        <w:bottom w:val="none" w:sz="0" w:space="0" w:color="auto"/>
        <w:right w:val="none" w:sz="0" w:space="0" w:color="auto"/>
      </w:divBdr>
      <w:divsChild>
        <w:div w:id="627200709">
          <w:marLeft w:val="0"/>
          <w:marRight w:val="0"/>
          <w:marTop w:val="0"/>
          <w:marBottom w:val="0"/>
          <w:divBdr>
            <w:top w:val="none" w:sz="0" w:space="0" w:color="auto"/>
            <w:left w:val="none" w:sz="0" w:space="0" w:color="auto"/>
            <w:bottom w:val="none" w:sz="0" w:space="0" w:color="auto"/>
            <w:right w:val="none" w:sz="0" w:space="0" w:color="auto"/>
          </w:divBdr>
        </w:div>
        <w:div w:id="972368036">
          <w:marLeft w:val="0"/>
          <w:marRight w:val="0"/>
          <w:marTop w:val="0"/>
          <w:marBottom w:val="0"/>
          <w:divBdr>
            <w:top w:val="none" w:sz="0" w:space="0" w:color="auto"/>
            <w:left w:val="none" w:sz="0" w:space="0" w:color="auto"/>
            <w:bottom w:val="none" w:sz="0" w:space="0" w:color="auto"/>
            <w:right w:val="none" w:sz="0" w:space="0" w:color="auto"/>
          </w:divBdr>
        </w:div>
        <w:div w:id="982077880">
          <w:marLeft w:val="0"/>
          <w:marRight w:val="0"/>
          <w:marTop w:val="0"/>
          <w:marBottom w:val="0"/>
          <w:divBdr>
            <w:top w:val="none" w:sz="0" w:space="0" w:color="auto"/>
            <w:left w:val="none" w:sz="0" w:space="0" w:color="auto"/>
            <w:bottom w:val="none" w:sz="0" w:space="0" w:color="auto"/>
            <w:right w:val="none" w:sz="0" w:space="0" w:color="auto"/>
          </w:divBdr>
        </w:div>
        <w:div w:id="1145584279">
          <w:marLeft w:val="0"/>
          <w:marRight w:val="0"/>
          <w:marTop w:val="0"/>
          <w:marBottom w:val="0"/>
          <w:divBdr>
            <w:top w:val="none" w:sz="0" w:space="0" w:color="auto"/>
            <w:left w:val="none" w:sz="0" w:space="0" w:color="auto"/>
            <w:bottom w:val="none" w:sz="0" w:space="0" w:color="auto"/>
            <w:right w:val="none" w:sz="0" w:space="0" w:color="auto"/>
          </w:divBdr>
        </w:div>
        <w:div w:id="1282029901">
          <w:marLeft w:val="0"/>
          <w:marRight w:val="0"/>
          <w:marTop w:val="0"/>
          <w:marBottom w:val="0"/>
          <w:divBdr>
            <w:top w:val="none" w:sz="0" w:space="0" w:color="auto"/>
            <w:left w:val="none" w:sz="0" w:space="0" w:color="auto"/>
            <w:bottom w:val="none" w:sz="0" w:space="0" w:color="auto"/>
            <w:right w:val="none" w:sz="0" w:space="0" w:color="auto"/>
          </w:divBdr>
        </w:div>
        <w:div w:id="1446078803">
          <w:marLeft w:val="0"/>
          <w:marRight w:val="0"/>
          <w:marTop w:val="0"/>
          <w:marBottom w:val="0"/>
          <w:divBdr>
            <w:top w:val="none" w:sz="0" w:space="0" w:color="auto"/>
            <w:left w:val="none" w:sz="0" w:space="0" w:color="auto"/>
            <w:bottom w:val="none" w:sz="0" w:space="0" w:color="auto"/>
            <w:right w:val="none" w:sz="0" w:space="0" w:color="auto"/>
          </w:divBdr>
        </w:div>
        <w:div w:id="1467428400">
          <w:marLeft w:val="0"/>
          <w:marRight w:val="0"/>
          <w:marTop w:val="0"/>
          <w:marBottom w:val="0"/>
          <w:divBdr>
            <w:top w:val="none" w:sz="0" w:space="0" w:color="auto"/>
            <w:left w:val="none" w:sz="0" w:space="0" w:color="auto"/>
            <w:bottom w:val="none" w:sz="0" w:space="0" w:color="auto"/>
            <w:right w:val="none" w:sz="0" w:space="0" w:color="auto"/>
          </w:divBdr>
        </w:div>
        <w:div w:id="1496729267">
          <w:marLeft w:val="0"/>
          <w:marRight w:val="0"/>
          <w:marTop w:val="0"/>
          <w:marBottom w:val="0"/>
          <w:divBdr>
            <w:top w:val="none" w:sz="0" w:space="0" w:color="auto"/>
            <w:left w:val="none" w:sz="0" w:space="0" w:color="auto"/>
            <w:bottom w:val="none" w:sz="0" w:space="0" w:color="auto"/>
            <w:right w:val="none" w:sz="0" w:space="0" w:color="auto"/>
          </w:divBdr>
        </w:div>
        <w:div w:id="1644121942">
          <w:marLeft w:val="0"/>
          <w:marRight w:val="0"/>
          <w:marTop w:val="0"/>
          <w:marBottom w:val="0"/>
          <w:divBdr>
            <w:top w:val="none" w:sz="0" w:space="0" w:color="auto"/>
            <w:left w:val="none" w:sz="0" w:space="0" w:color="auto"/>
            <w:bottom w:val="none" w:sz="0" w:space="0" w:color="auto"/>
            <w:right w:val="none" w:sz="0" w:space="0" w:color="auto"/>
          </w:divBdr>
        </w:div>
        <w:div w:id="1953708905">
          <w:marLeft w:val="0"/>
          <w:marRight w:val="0"/>
          <w:marTop w:val="0"/>
          <w:marBottom w:val="0"/>
          <w:divBdr>
            <w:top w:val="none" w:sz="0" w:space="0" w:color="auto"/>
            <w:left w:val="none" w:sz="0" w:space="0" w:color="auto"/>
            <w:bottom w:val="none" w:sz="0" w:space="0" w:color="auto"/>
            <w:right w:val="none" w:sz="0" w:space="0" w:color="auto"/>
          </w:divBdr>
        </w:div>
        <w:div w:id="2071927896">
          <w:marLeft w:val="0"/>
          <w:marRight w:val="0"/>
          <w:marTop w:val="0"/>
          <w:marBottom w:val="0"/>
          <w:divBdr>
            <w:top w:val="none" w:sz="0" w:space="0" w:color="auto"/>
            <w:left w:val="none" w:sz="0" w:space="0" w:color="auto"/>
            <w:bottom w:val="none" w:sz="0" w:space="0" w:color="auto"/>
            <w:right w:val="none" w:sz="0" w:space="0" w:color="auto"/>
          </w:divBdr>
        </w:div>
      </w:divsChild>
    </w:div>
    <w:div w:id="1035541073">
      <w:bodyDiv w:val="1"/>
      <w:marLeft w:val="0"/>
      <w:marRight w:val="0"/>
      <w:marTop w:val="0"/>
      <w:marBottom w:val="0"/>
      <w:divBdr>
        <w:top w:val="none" w:sz="0" w:space="0" w:color="auto"/>
        <w:left w:val="none" w:sz="0" w:space="0" w:color="auto"/>
        <w:bottom w:val="none" w:sz="0" w:space="0" w:color="auto"/>
        <w:right w:val="none" w:sz="0" w:space="0" w:color="auto"/>
      </w:divBdr>
      <w:divsChild>
        <w:div w:id="100370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847106">
      <w:bodyDiv w:val="1"/>
      <w:marLeft w:val="0"/>
      <w:marRight w:val="0"/>
      <w:marTop w:val="0"/>
      <w:marBottom w:val="0"/>
      <w:divBdr>
        <w:top w:val="none" w:sz="0" w:space="0" w:color="auto"/>
        <w:left w:val="none" w:sz="0" w:space="0" w:color="auto"/>
        <w:bottom w:val="none" w:sz="0" w:space="0" w:color="auto"/>
        <w:right w:val="none" w:sz="0" w:space="0" w:color="auto"/>
      </w:divBdr>
    </w:div>
    <w:div w:id="1093360138">
      <w:bodyDiv w:val="1"/>
      <w:marLeft w:val="0"/>
      <w:marRight w:val="0"/>
      <w:marTop w:val="0"/>
      <w:marBottom w:val="0"/>
      <w:divBdr>
        <w:top w:val="none" w:sz="0" w:space="0" w:color="auto"/>
        <w:left w:val="none" w:sz="0" w:space="0" w:color="auto"/>
        <w:bottom w:val="none" w:sz="0" w:space="0" w:color="auto"/>
        <w:right w:val="none" w:sz="0" w:space="0" w:color="auto"/>
      </w:divBdr>
      <w:divsChild>
        <w:div w:id="575625635">
          <w:marLeft w:val="0"/>
          <w:marRight w:val="0"/>
          <w:marTop w:val="0"/>
          <w:marBottom w:val="0"/>
          <w:divBdr>
            <w:top w:val="none" w:sz="0" w:space="0" w:color="auto"/>
            <w:left w:val="none" w:sz="0" w:space="0" w:color="auto"/>
            <w:bottom w:val="none" w:sz="0" w:space="0" w:color="auto"/>
            <w:right w:val="none" w:sz="0" w:space="0" w:color="auto"/>
          </w:divBdr>
        </w:div>
        <w:div w:id="1726564617">
          <w:marLeft w:val="0"/>
          <w:marRight w:val="0"/>
          <w:marTop w:val="0"/>
          <w:marBottom w:val="0"/>
          <w:divBdr>
            <w:top w:val="none" w:sz="0" w:space="0" w:color="auto"/>
            <w:left w:val="none" w:sz="0" w:space="0" w:color="auto"/>
            <w:bottom w:val="none" w:sz="0" w:space="0" w:color="auto"/>
            <w:right w:val="none" w:sz="0" w:space="0" w:color="auto"/>
          </w:divBdr>
        </w:div>
        <w:div w:id="2022925039">
          <w:marLeft w:val="0"/>
          <w:marRight w:val="0"/>
          <w:marTop w:val="0"/>
          <w:marBottom w:val="0"/>
          <w:divBdr>
            <w:top w:val="none" w:sz="0" w:space="0" w:color="auto"/>
            <w:left w:val="none" w:sz="0" w:space="0" w:color="auto"/>
            <w:bottom w:val="none" w:sz="0" w:space="0" w:color="auto"/>
            <w:right w:val="none" w:sz="0" w:space="0" w:color="auto"/>
          </w:divBdr>
        </w:div>
        <w:div w:id="392435512">
          <w:marLeft w:val="0"/>
          <w:marRight w:val="0"/>
          <w:marTop w:val="0"/>
          <w:marBottom w:val="0"/>
          <w:divBdr>
            <w:top w:val="none" w:sz="0" w:space="0" w:color="auto"/>
            <w:left w:val="none" w:sz="0" w:space="0" w:color="auto"/>
            <w:bottom w:val="none" w:sz="0" w:space="0" w:color="auto"/>
            <w:right w:val="none" w:sz="0" w:space="0" w:color="auto"/>
          </w:divBdr>
        </w:div>
      </w:divsChild>
    </w:div>
    <w:div w:id="1133055879">
      <w:bodyDiv w:val="1"/>
      <w:marLeft w:val="0"/>
      <w:marRight w:val="0"/>
      <w:marTop w:val="0"/>
      <w:marBottom w:val="0"/>
      <w:divBdr>
        <w:top w:val="none" w:sz="0" w:space="0" w:color="auto"/>
        <w:left w:val="none" w:sz="0" w:space="0" w:color="auto"/>
        <w:bottom w:val="none" w:sz="0" w:space="0" w:color="auto"/>
        <w:right w:val="none" w:sz="0" w:space="0" w:color="auto"/>
      </w:divBdr>
      <w:divsChild>
        <w:div w:id="174148347">
          <w:marLeft w:val="0"/>
          <w:marRight w:val="0"/>
          <w:marTop w:val="0"/>
          <w:marBottom w:val="0"/>
          <w:divBdr>
            <w:top w:val="none" w:sz="0" w:space="0" w:color="auto"/>
            <w:left w:val="none" w:sz="0" w:space="0" w:color="auto"/>
            <w:bottom w:val="none" w:sz="0" w:space="0" w:color="auto"/>
            <w:right w:val="none" w:sz="0" w:space="0" w:color="auto"/>
          </w:divBdr>
        </w:div>
        <w:div w:id="203837690">
          <w:marLeft w:val="0"/>
          <w:marRight w:val="0"/>
          <w:marTop w:val="0"/>
          <w:marBottom w:val="0"/>
          <w:divBdr>
            <w:top w:val="none" w:sz="0" w:space="0" w:color="auto"/>
            <w:left w:val="none" w:sz="0" w:space="0" w:color="auto"/>
            <w:bottom w:val="none" w:sz="0" w:space="0" w:color="auto"/>
            <w:right w:val="none" w:sz="0" w:space="0" w:color="auto"/>
          </w:divBdr>
        </w:div>
        <w:div w:id="401607810">
          <w:marLeft w:val="0"/>
          <w:marRight w:val="0"/>
          <w:marTop w:val="0"/>
          <w:marBottom w:val="0"/>
          <w:divBdr>
            <w:top w:val="none" w:sz="0" w:space="0" w:color="auto"/>
            <w:left w:val="none" w:sz="0" w:space="0" w:color="auto"/>
            <w:bottom w:val="none" w:sz="0" w:space="0" w:color="auto"/>
            <w:right w:val="none" w:sz="0" w:space="0" w:color="auto"/>
          </w:divBdr>
        </w:div>
        <w:div w:id="431751353">
          <w:marLeft w:val="0"/>
          <w:marRight w:val="0"/>
          <w:marTop w:val="0"/>
          <w:marBottom w:val="0"/>
          <w:divBdr>
            <w:top w:val="none" w:sz="0" w:space="0" w:color="auto"/>
            <w:left w:val="none" w:sz="0" w:space="0" w:color="auto"/>
            <w:bottom w:val="none" w:sz="0" w:space="0" w:color="auto"/>
            <w:right w:val="none" w:sz="0" w:space="0" w:color="auto"/>
          </w:divBdr>
        </w:div>
        <w:div w:id="510074457">
          <w:marLeft w:val="0"/>
          <w:marRight w:val="0"/>
          <w:marTop w:val="0"/>
          <w:marBottom w:val="0"/>
          <w:divBdr>
            <w:top w:val="none" w:sz="0" w:space="0" w:color="auto"/>
            <w:left w:val="none" w:sz="0" w:space="0" w:color="auto"/>
            <w:bottom w:val="none" w:sz="0" w:space="0" w:color="auto"/>
            <w:right w:val="none" w:sz="0" w:space="0" w:color="auto"/>
          </w:divBdr>
        </w:div>
        <w:div w:id="577057869">
          <w:marLeft w:val="0"/>
          <w:marRight w:val="0"/>
          <w:marTop w:val="0"/>
          <w:marBottom w:val="0"/>
          <w:divBdr>
            <w:top w:val="none" w:sz="0" w:space="0" w:color="auto"/>
            <w:left w:val="none" w:sz="0" w:space="0" w:color="auto"/>
            <w:bottom w:val="none" w:sz="0" w:space="0" w:color="auto"/>
            <w:right w:val="none" w:sz="0" w:space="0" w:color="auto"/>
          </w:divBdr>
        </w:div>
        <w:div w:id="593244011">
          <w:marLeft w:val="0"/>
          <w:marRight w:val="0"/>
          <w:marTop w:val="0"/>
          <w:marBottom w:val="0"/>
          <w:divBdr>
            <w:top w:val="none" w:sz="0" w:space="0" w:color="auto"/>
            <w:left w:val="none" w:sz="0" w:space="0" w:color="auto"/>
            <w:bottom w:val="none" w:sz="0" w:space="0" w:color="auto"/>
            <w:right w:val="none" w:sz="0" w:space="0" w:color="auto"/>
          </w:divBdr>
        </w:div>
        <w:div w:id="637297732">
          <w:marLeft w:val="0"/>
          <w:marRight w:val="0"/>
          <w:marTop w:val="0"/>
          <w:marBottom w:val="0"/>
          <w:divBdr>
            <w:top w:val="none" w:sz="0" w:space="0" w:color="auto"/>
            <w:left w:val="none" w:sz="0" w:space="0" w:color="auto"/>
            <w:bottom w:val="none" w:sz="0" w:space="0" w:color="auto"/>
            <w:right w:val="none" w:sz="0" w:space="0" w:color="auto"/>
          </w:divBdr>
        </w:div>
        <w:div w:id="669407660">
          <w:marLeft w:val="0"/>
          <w:marRight w:val="0"/>
          <w:marTop w:val="0"/>
          <w:marBottom w:val="0"/>
          <w:divBdr>
            <w:top w:val="none" w:sz="0" w:space="0" w:color="auto"/>
            <w:left w:val="none" w:sz="0" w:space="0" w:color="auto"/>
            <w:bottom w:val="none" w:sz="0" w:space="0" w:color="auto"/>
            <w:right w:val="none" w:sz="0" w:space="0" w:color="auto"/>
          </w:divBdr>
        </w:div>
        <w:div w:id="755440183">
          <w:marLeft w:val="0"/>
          <w:marRight w:val="0"/>
          <w:marTop w:val="0"/>
          <w:marBottom w:val="0"/>
          <w:divBdr>
            <w:top w:val="none" w:sz="0" w:space="0" w:color="auto"/>
            <w:left w:val="none" w:sz="0" w:space="0" w:color="auto"/>
            <w:bottom w:val="none" w:sz="0" w:space="0" w:color="auto"/>
            <w:right w:val="none" w:sz="0" w:space="0" w:color="auto"/>
          </w:divBdr>
        </w:div>
        <w:div w:id="783113614">
          <w:marLeft w:val="0"/>
          <w:marRight w:val="0"/>
          <w:marTop w:val="0"/>
          <w:marBottom w:val="0"/>
          <w:divBdr>
            <w:top w:val="none" w:sz="0" w:space="0" w:color="auto"/>
            <w:left w:val="none" w:sz="0" w:space="0" w:color="auto"/>
            <w:bottom w:val="none" w:sz="0" w:space="0" w:color="auto"/>
            <w:right w:val="none" w:sz="0" w:space="0" w:color="auto"/>
          </w:divBdr>
        </w:div>
        <w:div w:id="819926074">
          <w:marLeft w:val="0"/>
          <w:marRight w:val="0"/>
          <w:marTop w:val="0"/>
          <w:marBottom w:val="0"/>
          <w:divBdr>
            <w:top w:val="none" w:sz="0" w:space="0" w:color="auto"/>
            <w:left w:val="none" w:sz="0" w:space="0" w:color="auto"/>
            <w:bottom w:val="none" w:sz="0" w:space="0" w:color="auto"/>
            <w:right w:val="none" w:sz="0" w:space="0" w:color="auto"/>
          </w:divBdr>
        </w:div>
        <w:div w:id="932981998">
          <w:marLeft w:val="0"/>
          <w:marRight w:val="0"/>
          <w:marTop w:val="0"/>
          <w:marBottom w:val="0"/>
          <w:divBdr>
            <w:top w:val="none" w:sz="0" w:space="0" w:color="auto"/>
            <w:left w:val="none" w:sz="0" w:space="0" w:color="auto"/>
            <w:bottom w:val="none" w:sz="0" w:space="0" w:color="auto"/>
            <w:right w:val="none" w:sz="0" w:space="0" w:color="auto"/>
          </w:divBdr>
        </w:div>
        <w:div w:id="941188736">
          <w:marLeft w:val="0"/>
          <w:marRight w:val="0"/>
          <w:marTop w:val="0"/>
          <w:marBottom w:val="0"/>
          <w:divBdr>
            <w:top w:val="none" w:sz="0" w:space="0" w:color="auto"/>
            <w:left w:val="none" w:sz="0" w:space="0" w:color="auto"/>
            <w:bottom w:val="none" w:sz="0" w:space="0" w:color="auto"/>
            <w:right w:val="none" w:sz="0" w:space="0" w:color="auto"/>
          </w:divBdr>
        </w:div>
        <w:div w:id="954486117">
          <w:marLeft w:val="0"/>
          <w:marRight w:val="0"/>
          <w:marTop w:val="0"/>
          <w:marBottom w:val="0"/>
          <w:divBdr>
            <w:top w:val="none" w:sz="0" w:space="0" w:color="auto"/>
            <w:left w:val="none" w:sz="0" w:space="0" w:color="auto"/>
            <w:bottom w:val="none" w:sz="0" w:space="0" w:color="auto"/>
            <w:right w:val="none" w:sz="0" w:space="0" w:color="auto"/>
          </w:divBdr>
        </w:div>
        <w:div w:id="964312511">
          <w:marLeft w:val="0"/>
          <w:marRight w:val="0"/>
          <w:marTop w:val="0"/>
          <w:marBottom w:val="0"/>
          <w:divBdr>
            <w:top w:val="none" w:sz="0" w:space="0" w:color="auto"/>
            <w:left w:val="none" w:sz="0" w:space="0" w:color="auto"/>
            <w:bottom w:val="none" w:sz="0" w:space="0" w:color="auto"/>
            <w:right w:val="none" w:sz="0" w:space="0" w:color="auto"/>
          </w:divBdr>
        </w:div>
        <w:div w:id="1013190228">
          <w:marLeft w:val="0"/>
          <w:marRight w:val="0"/>
          <w:marTop w:val="0"/>
          <w:marBottom w:val="0"/>
          <w:divBdr>
            <w:top w:val="none" w:sz="0" w:space="0" w:color="auto"/>
            <w:left w:val="none" w:sz="0" w:space="0" w:color="auto"/>
            <w:bottom w:val="none" w:sz="0" w:space="0" w:color="auto"/>
            <w:right w:val="none" w:sz="0" w:space="0" w:color="auto"/>
          </w:divBdr>
        </w:div>
        <w:div w:id="1014066109">
          <w:marLeft w:val="0"/>
          <w:marRight w:val="0"/>
          <w:marTop w:val="0"/>
          <w:marBottom w:val="0"/>
          <w:divBdr>
            <w:top w:val="none" w:sz="0" w:space="0" w:color="auto"/>
            <w:left w:val="none" w:sz="0" w:space="0" w:color="auto"/>
            <w:bottom w:val="none" w:sz="0" w:space="0" w:color="auto"/>
            <w:right w:val="none" w:sz="0" w:space="0" w:color="auto"/>
          </w:divBdr>
        </w:div>
        <w:div w:id="1104686453">
          <w:marLeft w:val="0"/>
          <w:marRight w:val="0"/>
          <w:marTop w:val="0"/>
          <w:marBottom w:val="0"/>
          <w:divBdr>
            <w:top w:val="none" w:sz="0" w:space="0" w:color="auto"/>
            <w:left w:val="none" w:sz="0" w:space="0" w:color="auto"/>
            <w:bottom w:val="none" w:sz="0" w:space="0" w:color="auto"/>
            <w:right w:val="none" w:sz="0" w:space="0" w:color="auto"/>
          </w:divBdr>
        </w:div>
        <w:div w:id="1167209445">
          <w:marLeft w:val="0"/>
          <w:marRight w:val="0"/>
          <w:marTop w:val="0"/>
          <w:marBottom w:val="0"/>
          <w:divBdr>
            <w:top w:val="none" w:sz="0" w:space="0" w:color="auto"/>
            <w:left w:val="none" w:sz="0" w:space="0" w:color="auto"/>
            <w:bottom w:val="none" w:sz="0" w:space="0" w:color="auto"/>
            <w:right w:val="none" w:sz="0" w:space="0" w:color="auto"/>
          </w:divBdr>
        </w:div>
        <w:div w:id="1338269863">
          <w:marLeft w:val="0"/>
          <w:marRight w:val="0"/>
          <w:marTop w:val="0"/>
          <w:marBottom w:val="0"/>
          <w:divBdr>
            <w:top w:val="none" w:sz="0" w:space="0" w:color="auto"/>
            <w:left w:val="none" w:sz="0" w:space="0" w:color="auto"/>
            <w:bottom w:val="none" w:sz="0" w:space="0" w:color="auto"/>
            <w:right w:val="none" w:sz="0" w:space="0" w:color="auto"/>
          </w:divBdr>
        </w:div>
        <w:div w:id="1341853499">
          <w:marLeft w:val="0"/>
          <w:marRight w:val="0"/>
          <w:marTop w:val="0"/>
          <w:marBottom w:val="0"/>
          <w:divBdr>
            <w:top w:val="none" w:sz="0" w:space="0" w:color="auto"/>
            <w:left w:val="none" w:sz="0" w:space="0" w:color="auto"/>
            <w:bottom w:val="none" w:sz="0" w:space="0" w:color="auto"/>
            <w:right w:val="none" w:sz="0" w:space="0" w:color="auto"/>
          </w:divBdr>
        </w:div>
        <w:div w:id="1529904663">
          <w:marLeft w:val="0"/>
          <w:marRight w:val="0"/>
          <w:marTop w:val="0"/>
          <w:marBottom w:val="0"/>
          <w:divBdr>
            <w:top w:val="none" w:sz="0" w:space="0" w:color="auto"/>
            <w:left w:val="none" w:sz="0" w:space="0" w:color="auto"/>
            <w:bottom w:val="none" w:sz="0" w:space="0" w:color="auto"/>
            <w:right w:val="none" w:sz="0" w:space="0" w:color="auto"/>
          </w:divBdr>
        </w:div>
        <w:div w:id="1530293735">
          <w:marLeft w:val="0"/>
          <w:marRight w:val="0"/>
          <w:marTop w:val="0"/>
          <w:marBottom w:val="0"/>
          <w:divBdr>
            <w:top w:val="none" w:sz="0" w:space="0" w:color="auto"/>
            <w:left w:val="none" w:sz="0" w:space="0" w:color="auto"/>
            <w:bottom w:val="none" w:sz="0" w:space="0" w:color="auto"/>
            <w:right w:val="none" w:sz="0" w:space="0" w:color="auto"/>
          </w:divBdr>
        </w:div>
        <w:div w:id="1635983198">
          <w:marLeft w:val="0"/>
          <w:marRight w:val="0"/>
          <w:marTop w:val="0"/>
          <w:marBottom w:val="0"/>
          <w:divBdr>
            <w:top w:val="none" w:sz="0" w:space="0" w:color="auto"/>
            <w:left w:val="none" w:sz="0" w:space="0" w:color="auto"/>
            <w:bottom w:val="none" w:sz="0" w:space="0" w:color="auto"/>
            <w:right w:val="none" w:sz="0" w:space="0" w:color="auto"/>
          </w:divBdr>
        </w:div>
        <w:div w:id="1640190851">
          <w:marLeft w:val="0"/>
          <w:marRight w:val="0"/>
          <w:marTop w:val="0"/>
          <w:marBottom w:val="0"/>
          <w:divBdr>
            <w:top w:val="none" w:sz="0" w:space="0" w:color="auto"/>
            <w:left w:val="none" w:sz="0" w:space="0" w:color="auto"/>
            <w:bottom w:val="none" w:sz="0" w:space="0" w:color="auto"/>
            <w:right w:val="none" w:sz="0" w:space="0" w:color="auto"/>
          </w:divBdr>
        </w:div>
        <w:div w:id="1735932994">
          <w:marLeft w:val="0"/>
          <w:marRight w:val="0"/>
          <w:marTop w:val="0"/>
          <w:marBottom w:val="0"/>
          <w:divBdr>
            <w:top w:val="none" w:sz="0" w:space="0" w:color="auto"/>
            <w:left w:val="none" w:sz="0" w:space="0" w:color="auto"/>
            <w:bottom w:val="none" w:sz="0" w:space="0" w:color="auto"/>
            <w:right w:val="none" w:sz="0" w:space="0" w:color="auto"/>
          </w:divBdr>
        </w:div>
        <w:div w:id="1751924847">
          <w:marLeft w:val="0"/>
          <w:marRight w:val="0"/>
          <w:marTop w:val="0"/>
          <w:marBottom w:val="0"/>
          <w:divBdr>
            <w:top w:val="none" w:sz="0" w:space="0" w:color="auto"/>
            <w:left w:val="none" w:sz="0" w:space="0" w:color="auto"/>
            <w:bottom w:val="none" w:sz="0" w:space="0" w:color="auto"/>
            <w:right w:val="none" w:sz="0" w:space="0" w:color="auto"/>
          </w:divBdr>
        </w:div>
        <w:div w:id="1771002644">
          <w:marLeft w:val="0"/>
          <w:marRight w:val="0"/>
          <w:marTop w:val="0"/>
          <w:marBottom w:val="0"/>
          <w:divBdr>
            <w:top w:val="none" w:sz="0" w:space="0" w:color="auto"/>
            <w:left w:val="none" w:sz="0" w:space="0" w:color="auto"/>
            <w:bottom w:val="none" w:sz="0" w:space="0" w:color="auto"/>
            <w:right w:val="none" w:sz="0" w:space="0" w:color="auto"/>
          </w:divBdr>
        </w:div>
        <w:div w:id="1773164717">
          <w:marLeft w:val="0"/>
          <w:marRight w:val="0"/>
          <w:marTop w:val="0"/>
          <w:marBottom w:val="0"/>
          <w:divBdr>
            <w:top w:val="none" w:sz="0" w:space="0" w:color="auto"/>
            <w:left w:val="none" w:sz="0" w:space="0" w:color="auto"/>
            <w:bottom w:val="none" w:sz="0" w:space="0" w:color="auto"/>
            <w:right w:val="none" w:sz="0" w:space="0" w:color="auto"/>
          </w:divBdr>
        </w:div>
        <w:div w:id="1830631954">
          <w:marLeft w:val="0"/>
          <w:marRight w:val="0"/>
          <w:marTop w:val="0"/>
          <w:marBottom w:val="0"/>
          <w:divBdr>
            <w:top w:val="none" w:sz="0" w:space="0" w:color="auto"/>
            <w:left w:val="none" w:sz="0" w:space="0" w:color="auto"/>
            <w:bottom w:val="none" w:sz="0" w:space="0" w:color="auto"/>
            <w:right w:val="none" w:sz="0" w:space="0" w:color="auto"/>
          </w:divBdr>
        </w:div>
        <w:div w:id="1841964069">
          <w:marLeft w:val="0"/>
          <w:marRight w:val="0"/>
          <w:marTop w:val="0"/>
          <w:marBottom w:val="0"/>
          <w:divBdr>
            <w:top w:val="none" w:sz="0" w:space="0" w:color="auto"/>
            <w:left w:val="none" w:sz="0" w:space="0" w:color="auto"/>
            <w:bottom w:val="none" w:sz="0" w:space="0" w:color="auto"/>
            <w:right w:val="none" w:sz="0" w:space="0" w:color="auto"/>
          </w:divBdr>
        </w:div>
        <w:div w:id="1846284555">
          <w:marLeft w:val="0"/>
          <w:marRight w:val="0"/>
          <w:marTop w:val="0"/>
          <w:marBottom w:val="0"/>
          <w:divBdr>
            <w:top w:val="none" w:sz="0" w:space="0" w:color="auto"/>
            <w:left w:val="none" w:sz="0" w:space="0" w:color="auto"/>
            <w:bottom w:val="none" w:sz="0" w:space="0" w:color="auto"/>
            <w:right w:val="none" w:sz="0" w:space="0" w:color="auto"/>
          </w:divBdr>
        </w:div>
        <w:div w:id="1854563974">
          <w:marLeft w:val="0"/>
          <w:marRight w:val="0"/>
          <w:marTop w:val="0"/>
          <w:marBottom w:val="0"/>
          <w:divBdr>
            <w:top w:val="none" w:sz="0" w:space="0" w:color="auto"/>
            <w:left w:val="none" w:sz="0" w:space="0" w:color="auto"/>
            <w:bottom w:val="none" w:sz="0" w:space="0" w:color="auto"/>
            <w:right w:val="none" w:sz="0" w:space="0" w:color="auto"/>
          </w:divBdr>
        </w:div>
        <w:div w:id="1918132772">
          <w:marLeft w:val="0"/>
          <w:marRight w:val="0"/>
          <w:marTop w:val="0"/>
          <w:marBottom w:val="0"/>
          <w:divBdr>
            <w:top w:val="none" w:sz="0" w:space="0" w:color="auto"/>
            <w:left w:val="none" w:sz="0" w:space="0" w:color="auto"/>
            <w:bottom w:val="none" w:sz="0" w:space="0" w:color="auto"/>
            <w:right w:val="none" w:sz="0" w:space="0" w:color="auto"/>
          </w:divBdr>
        </w:div>
        <w:div w:id="2043092662">
          <w:marLeft w:val="0"/>
          <w:marRight w:val="0"/>
          <w:marTop w:val="0"/>
          <w:marBottom w:val="0"/>
          <w:divBdr>
            <w:top w:val="none" w:sz="0" w:space="0" w:color="auto"/>
            <w:left w:val="none" w:sz="0" w:space="0" w:color="auto"/>
            <w:bottom w:val="none" w:sz="0" w:space="0" w:color="auto"/>
            <w:right w:val="none" w:sz="0" w:space="0" w:color="auto"/>
          </w:divBdr>
        </w:div>
        <w:div w:id="2045977729">
          <w:marLeft w:val="0"/>
          <w:marRight w:val="0"/>
          <w:marTop w:val="0"/>
          <w:marBottom w:val="0"/>
          <w:divBdr>
            <w:top w:val="none" w:sz="0" w:space="0" w:color="auto"/>
            <w:left w:val="none" w:sz="0" w:space="0" w:color="auto"/>
            <w:bottom w:val="none" w:sz="0" w:space="0" w:color="auto"/>
            <w:right w:val="none" w:sz="0" w:space="0" w:color="auto"/>
          </w:divBdr>
        </w:div>
      </w:divsChild>
    </w:div>
    <w:div w:id="1133673005">
      <w:bodyDiv w:val="1"/>
      <w:marLeft w:val="0"/>
      <w:marRight w:val="0"/>
      <w:marTop w:val="0"/>
      <w:marBottom w:val="0"/>
      <w:divBdr>
        <w:top w:val="none" w:sz="0" w:space="0" w:color="auto"/>
        <w:left w:val="none" w:sz="0" w:space="0" w:color="auto"/>
        <w:bottom w:val="none" w:sz="0" w:space="0" w:color="auto"/>
        <w:right w:val="none" w:sz="0" w:space="0" w:color="auto"/>
      </w:divBdr>
      <w:divsChild>
        <w:div w:id="40371150">
          <w:marLeft w:val="0"/>
          <w:marRight w:val="0"/>
          <w:marTop w:val="0"/>
          <w:marBottom w:val="0"/>
          <w:divBdr>
            <w:top w:val="none" w:sz="0" w:space="0" w:color="auto"/>
            <w:left w:val="none" w:sz="0" w:space="0" w:color="auto"/>
            <w:bottom w:val="none" w:sz="0" w:space="0" w:color="auto"/>
            <w:right w:val="none" w:sz="0" w:space="0" w:color="auto"/>
          </w:divBdr>
        </w:div>
        <w:div w:id="94862531">
          <w:marLeft w:val="0"/>
          <w:marRight w:val="0"/>
          <w:marTop w:val="0"/>
          <w:marBottom w:val="0"/>
          <w:divBdr>
            <w:top w:val="none" w:sz="0" w:space="0" w:color="auto"/>
            <w:left w:val="none" w:sz="0" w:space="0" w:color="auto"/>
            <w:bottom w:val="none" w:sz="0" w:space="0" w:color="auto"/>
            <w:right w:val="none" w:sz="0" w:space="0" w:color="auto"/>
          </w:divBdr>
        </w:div>
        <w:div w:id="183592891">
          <w:marLeft w:val="0"/>
          <w:marRight w:val="0"/>
          <w:marTop w:val="0"/>
          <w:marBottom w:val="0"/>
          <w:divBdr>
            <w:top w:val="none" w:sz="0" w:space="0" w:color="auto"/>
            <w:left w:val="none" w:sz="0" w:space="0" w:color="auto"/>
            <w:bottom w:val="none" w:sz="0" w:space="0" w:color="auto"/>
            <w:right w:val="none" w:sz="0" w:space="0" w:color="auto"/>
          </w:divBdr>
        </w:div>
        <w:div w:id="421532076">
          <w:marLeft w:val="0"/>
          <w:marRight w:val="0"/>
          <w:marTop w:val="0"/>
          <w:marBottom w:val="0"/>
          <w:divBdr>
            <w:top w:val="none" w:sz="0" w:space="0" w:color="auto"/>
            <w:left w:val="none" w:sz="0" w:space="0" w:color="auto"/>
            <w:bottom w:val="none" w:sz="0" w:space="0" w:color="auto"/>
            <w:right w:val="none" w:sz="0" w:space="0" w:color="auto"/>
          </w:divBdr>
        </w:div>
        <w:div w:id="476993961">
          <w:marLeft w:val="0"/>
          <w:marRight w:val="0"/>
          <w:marTop w:val="0"/>
          <w:marBottom w:val="0"/>
          <w:divBdr>
            <w:top w:val="none" w:sz="0" w:space="0" w:color="auto"/>
            <w:left w:val="none" w:sz="0" w:space="0" w:color="auto"/>
            <w:bottom w:val="none" w:sz="0" w:space="0" w:color="auto"/>
            <w:right w:val="none" w:sz="0" w:space="0" w:color="auto"/>
          </w:divBdr>
        </w:div>
        <w:div w:id="491872932">
          <w:marLeft w:val="0"/>
          <w:marRight w:val="0"/>
          <w:marTop w:val="0"/>
          <w:marBottom w:val="0"/>
          <w:divBdr>
            <w:top w:val="none" w:sz="0" w:space="0" w:color="auto"/>
            <w:left w:val="none" w:sz="0" w:space="0" w:color="auto"/>
            <w:bottom w:val="none" w:sz="0" w:space="0" w:color="auto"/>
            <w:right w:val="none" w:sz="0" w:space="0" w:color="auto"/>
          </w:divBdr>
        </w:div>
        <w:div w:id="560097762">
          <w:marLeft w:val="0"/>
          <w:marRight w:val="0"/>
          <w:marTop w:val="0"/>
          <w:marBottom w:val="0"/>
          <w:divBdr>
            <w:top w:val="none" w:sz="0" w:space="0" w:color="auto"/>
            <w:left w:val="none" w:sz="0" w:space="0" w:color="auto"/>
            <w:bottom w:val="none" w:sz="0" w:space="0" w:color="auto"/>
            <w:right w:val="none" w:sz="0" w:space="0" w:color="auto"/>
          </w:divBdr>
        </w:div>
        <w:div w:id="640308952">
          <w:marLeft w:val="0"/>
          <w:marRight w:val="0"/>
          <w:marTop w:val="0"/>
          <w:marBottom w:val="0"/>
          <w:divBdr>
            <w:top w:val="none" w:sz="0" w:space="0" w:color="auto"/>
            <w:left w:val="none" w:sz="0" w:space="0" w:color="auto"/>
            <w:bottom w:val="none" w:sz="0" w:space="0" w:color="auto"/>
            <w:right w:val="none" w:sz="0" w:space="0" w:color="auto"/>
          </w:divBdr>
        </w:div>
        <w:div w:id="1049955294">
          <w:marLeft w:val="0"/>
          <w:marRight w:val="0"/>
          <w:marTop w:val="0"/>
          <w:marBottom w:val="0"/>
          <w:divBdr>
            <w:top w:val="none" w:sz="0" w:space="0" w:color="auto"/>
            <w:left w:val="none" w:sz="0" w:space="0" w:color="auto"/>
            <w:bottom w:val="none" w:sz="0" w:space="0" w:color="auto"/>
            <w:right w:val="none" w:sz="0" w:space="0" w:color="auto"/>
          </w:divBdr>
        </w:div>
        <w:div w:id="1152060690">
          <w:marLeft w:val="0"/>
          <w:marRight w:val="0"/>
          <w:marTop w:val="0"/>
          <w:marBottom w:val="0"/>
          <w:divBdr>
            <w:top w:val="none" w:sz="0" w:space="0" w:color="auto"/>
            <w:left w:val="none" w:sz="0" w:space="0" w:color="auto"/>
            <w:bottom w:val="none" w:sz="0" w:space="0" w:color="auto"/>
            <w:right w:val="none" w:sz="0" w:space="0" w:color="auto"/>
          </w:divBdr>
        </w:div>
        <w:div w:id="1240556626">
          <w:marLeft w:val="0"/>
          <w:marRight w:val="0"/>
          <w:marTop w:val="0"/>
          <w:marBottom w:val="0"/>
          <w:divBdr>
            <w:top w:val="none" w:sz="0" w:space="0" w:color="auto"/>
            <w:left w:val="none" w:sz="0" w:space="0" w:color="auto"/>
            <w:bottom w:val="none" w:sz="0" w:space="0" w:color="auto"/>
            <w:right w:val="none" w:sz="0" w:space="0" w:color="auto"/>
          </w:divBdr>
        </w:div>
        <w:div w:id="1244415399">
          <w:marLeft w:val="0"/>
          <w:marRight w:val="0"/>
          <w:marTop w:val="0"/>
          <w:marBottom w:val="0"/>
          <w:divBdr>
            <w:top w:val="none" w:sz="0" w:space="0" w:color="auto"/>
            <w:left w:val="none" w:sz="0" w:space="0" w:color="auto"/>
            <w:bottom w:val="none" w:sz="0" w:space="0" w:color="auto"/>
            <w:right w:val="none" w:sz="0" w:space="0" w:color="auto"/>
          </w:divBdr>
        </w:div>
        <w:div w:id="1343816848">
          <w:marLeft w:val="0"/>
          <w:marRight w:val="0"/>
          <w:marTop w:val="0"/>
          <w:marBottom w:val="0"/>
          <w:divBdr>
            <w:top w:val="none" w:sz="0" w:space="0" w:color="auto"/>
            <w:left w:val="none" w:sz="0" w:space="0" w:color="auto"/>
            <w:bottom w:val="none" w:sz="0" w:space="0" w:color="auto"/>
            <w:right w:val="none" w:sz="0" w:space="0" w:color="auto"/>
          </w:divBdr>
        </w:div>
        <w:div w:id="1448739230">
          <w:marLeft w:val="0"/>
          <w:marRight w:val="0"/>
          <w:marTop w:val="0"/>
          <w:marBottom w:val="0"/>
          <w:divBdr>
            <w:top w:val="none" w:sz="0" w:space="0" w:color="auto"/>
            <w:left w:val="none" w:sz="0" w:space="0" w:color="auto"/>
            <w:bottom w:val="none" w:sz="0" w:space="0" w:color="auto"/>
            <w:right w:val="none" w:sz="0" w:space="0" w:color="auto"/>
          </w:divBdr>
        </w:div>
        <w:div w:id="1524434858">
          <w:marLeft w:val="0"/>
          <w:marRight w:val="0"/>
          <w:marTop w:val="0"/>
          <w:marBottom w:val="0"/>
          <w:divBdr>
            <w:top w:val="none" w:sz="0" w:space="0" w:color="auto"/>
            <w:left w:val="none" w:sz="0" w:space="0" w:color="auto"/>
            <w:bottom w:val="none" w:sz="0" w:space="0" w:color="auto"/>
            <w:right w:val="none" w:sz="0" w:space="0" w:color="auto"/>
          </w:divBdr>
        </w:div>
        <w:div w:id="1840848522">
          <w:marLeft w:val="0"/>
          <w:marRight w:val="0"/>
          <w:marTop w:val="0"/>
          <w:marBottom w:val="0"/>
          <w:divBdr>
            <w:top w:val="none" w:sz="0" w:space="0" w:color="auto"/>
            <w:left w:val="none" w:sz="0" w:space="0" w:color="auto"/>
            <w:bottom w:val="none" w:sz="0" w:space="0" w:color="auto"/>
            <w:right w:val="none" w:sz="0" w:space="0" w:color="auto"/>
          </w:divBdr>
        </w:div>
        <w:div w:id="2113814664">
          <w:marLeft w:val="0"/>
          <w:marRight w:val="0"/>
          <w:marTop w:val="0"/>
          <w:marBottom w:val="0"/>
          <w:divBdr>
            <w:top w:val="none" w:sz="0" w:space="0" w:color="auto"/>
            <w:left w:val="none" w:sz="0" w:space="0" w:color="auto"/>
            <w:bottom w:val="none" w:sz="0" w:space="0" w:color="auto"/>
            <w:right w:val="none" w:sz="0" w:space="0" w:color="auto"/>
          </w:divBdr>
        </w:div>
        <w:div w:id="2115708136">
          <w:marLeft w:val="0"/>
          <w:marRight w:val="0"/>
          <w:marTop w:val="0"/>
          <w:marBottom w:val="0"/>
          <w:divBdr>
            <w:top w:val="none" w:sz="0" w:space="0" w:color="auto"/>
            <w:left w:val="none" w:sz="0" w:space="0" w:color="auto"/>
            <w:bottom w:val="none" w:sz="0" w:space="0" w:color="auto"/>
            <w:right w:val="none" w:sz="0" w:space="0" w:color="auto"/>
          </w:divBdr>
        </w:div>
      </w:divsChild>
    </w:div>
    <w:div w:id="1393846449">
      <w:bodyDiv w:val="1"/>
      <w:marLeft w:val="0"/>
      <w:marRight w:val="0"/>
      <w:marTop w:val="0"/>
      <w:marBottom w:val="0"/>
      <w:divBdr>
        <w:top w:val="none" w:sz="0" w:space="0" w:color="auto"/>
        <w:left w:val="none" w:sz="0" w:space="0" w:color="auto"/>
        <w:bottom w:val="none" w:sz="0" w:space="0" w:color="auto"/>
        <w:right w:val="none" w:sz="0" w:space="0" w:color="auto"/>
      </w:divBdr>
      <w:divsChild>
        <w:div w:id="1949847347">
          <w:marLeft w:val="0"/>
          <w:marRight w:val="0"/>
          <w:marTop w:val="0"/>
          <w:marBottom w:val="0"/>
          <w:divBdr>
            <w:top w:val="none" w:sz="0" w:space="0" w:color="auto"/>
            <w:left w:val="none" w:sz="0" w:space="0" w:color="auto"/>
            <w:bottom w:val="none" w:sz="0" w:space="0" w:color="auto"/>
            <w:right w:val="none" w:sz="0" w:space="0" w:color="auto"/>
          </w:divBdr>
        </w:div>
        <w:div w:id="1975791942">
          <w:marLeft w:val="0"/>
          <w:marRight w:val="0"/>
          <w:marTop w:val="0"/>
          <w:marBottom w:val="0"/>
          <w:divBdr>
            <w:top w:val="none" w:sz="0" w:space="0" w:color="auto"/>
            <w:left w:val="none" w:sz="0" w:space="0" w:color="auto"/>
            <w:bottom w:val="none" w:sz="0" w:space="0" w:color="auto"/>
            <w:right w:val="none" w:sz="0" w:space="0" w:color="auto"/>
          </w:divBdr>
        </w:div>
      </w:divsChild>
    </w:div>
    <w:div w:id="1679229836">
      <w:bodyDiv w:val="1"/>
      <w:marLeft w:val="0"/>
      <w:marRight w:val="0"/>
      <w:marTop w:val="0"/>
      <w:marBottom w:val="0"/>
      <w:divBdr>
        <w:top w:val="none" w:sz="0" w:space="0" w:color="auto"/>
        <w:left w:val="none" w:sz="0" w:space="0" w:color="auto"/>
        <w:bottom w:val="none" w:sz="0" w:space="0" w:color="auto"/>
        <w:right w:val="none" w:sz="0" w:space="0" w:color="auto"/>
      </w:divBdr>
      <w:divsChild>
        <w:div w:id="421991992">
          <w:marLeft w:val="0"/>
          <w:marRight w:val="0"/>
          <w:marTop w:val="0"/>
          <w:marBottom w:val="0"/>
          <w:divBdr>
            <w:top w:val="none" w:sz="0" w:space="0" w:color="auto"/>
            <w:left w:val="none" w:sz="0" w:space="0" w:color="auto"/>
            <w:bottom w:val="none" w:sz="0" w:space="0" w:color="auto"/>
            <w:right w:val="none" w:sz="0" w:space="0" w:color="auto"/>
          </w:divBdr>
        </w:div>
        <w:div w:id="1134711868">
          <w:marLeft w:val="0"/>
          <w:marRight w:val="0"/>
          <w:marTop w:val="0"/>
          <w:marBottom w:val="0"/>
          <w:divBdr>
            <w:top w:val="none" w:sz="0" w:space="0" w:color="auto"/>
            <w:left w:val="none" w:sz="0" w:space="0" w:color="auto"/>
            <w:bottom w:val="none" w:sz="0" w:space="0" w:color="auto"/>
            <w:right w:val="none" w:sz="0" w:space="0" w:color="auto"/>
          </w:divBdr>
        </w:div>
        <w:div w:id="1636907508">
          <w:marLeft w:val="0"/>
          <w:marRight w:val="0"/>
          <w:marTop w:val="0"/>
          <w:marBottom w:val="0"/>
          <w:divBdr>
            <w:top w:val="none" w:sz="0" w:space="0" w:color="auto"/>
            <w:left w:val="none" w:sz="0" w:space="0" w:color="auto"/>
            <w:bottom w:val="none" w:sz="0" w:space="0" w:color="auto"/>
            <w:right w:val="none" w:sz="0" w:space="0" w:color="auto"/>
          </w:divBdr>
        </w:div>
      </w:divsChild>
    </w:div>
    <w:div w:id="1681933304">
      <w:bodyDiv w:val="1"/>
      <w:marLeft w:val="0"/>
      <w:marRight w:val="0"/>
      <w:marTop w:val="0"/>
      <w:marBottom w:val="0"/>
      <w:divBdr>
        <w:top w:val="none" w:sz="0" w:space="0" w:color="auto"/>
        <w:left w:val="none" w:sz="0" w:space="0" w:color="auto"/>
        <w:bottom w:val="none" w:sz="0" w:space="0" w:color="auto"/>
        <w:right w:val="none" w:sz="0" w:space="0" w:color="auto"/>
      </w:divBdr>
      <w:divsChild>
        <w:div w:id="429471556">
          <w:marLeft w:val="0"/>
          <w:marRight w:val="0"/>
          <w:marTop w:val="0"/>
          <w:marBottom w:val="0"/>
          <w:divBdr>
            <w:top w:val="none" w:sz="0" w:space="0" w:color="auto"/>
            <w:left w:val="none" w:sz="0" w:space="0" w:color="auto"/>
            <w:bottom w:val="none" w:sz="0" w:space="0" w:color="auto"/>
            <w:right w:val="none" w:sz="0" w:space="0" w:color="auto"/>
          </w:divBdr>
        </w:div>
        <w:div w:id="1082872446">
          <w:marLeft w:val="0"/>
          <w:marRight w:val="0"/>
          <w:marTop w:val="0"/>
          <w:marBottom w:val="0"/>
          <w:divBdr>
            <w:top w:val="none" w:sz="0" w:space="0" w:color="auto"/>
            <w:left w:val="none" w:sz="0" w:space="0" w:color="auto"/>
            <w:bottom w:val="none" w:sz="0" w:space="0" w:color="auto"/>
            <w:right w:val="none" w:sz="0" w:space="0" w:color="auto"/>
          </w:divBdr>
        </w:div>
        <w:div w:id="1187056803">
          <w:marLeft w:val="0"/>
          <w:marRight w:val="0"/>
          <w:marTop w:val="0"/>
          <w:marBottom w:val="0"/>
          <w:divBdr>
            <w:top w:val="none" w:sz="0" w:space="0" w:color="auto"/>
            <w:left w:val="none" w:sz="0" w:space="0" w:color="auto"/>
            <w:bottom w:val="none" w:sz="0" w:space="0" w:color="auto"/>
            <w:right w:val="none" w:sz="0" w:space="0" w:color="auto"/>
          </w:divBdr>
        </w:div>
      </w:divsChild>
    </w:div>
    <w:div w:id="1816334216">
      <w:bodyDiv w:val="1"/>
      <w:marLeft w:val="0"/>
      <w:marRight w:val="0"/>
      <w:marTop w:val="0"/>
      <w:marBottom w:val="0"/>
      <w:divBdr>
        <w:top w:val="none" w:sz="0" w:space="0" w:color="auto"/>
        <w:left w:val="none" w:sz="0" w:space="0" w:color="auto"/>
        <w:bottom w:val="none" w:sz="0" w:space="0" w:color="auto"/>
        <w:right w:val="none" w:sz="0" w:space="0" w:color="auto"/>
      </w:divBdr>
      <w:divsChild>
        <w:div w:id="1438450668">
          <w:marLeft w:val="0"/>
          <w:marRight w:val="0"/>
          <w:marTop w:val="0"/>
          <w:marBottom w:val="0"/>
          <w:divBdr>
            <w:top w:val="none" w:sz="0" w:space="0" w:color="auto"/>
            <w:left w:val="none" w:sz="0" w:space="0" w:color="auto"/>
            <w:bottom w:val="none" w:sz="0" w:space="0" w:color="auto"/>
            <w:right w:val="none" w:sz="0" w:space="0" w:color="auto"/>
          </w:divBdr>
        </w:div>
        <w:div w:id="1788967213">
          <w:marLeft w:val="0"/>
          <w:marRight w:val="0"/>
          <w:marTop w:val="0"/>
          <w:marBottom w:val="0"/>
          <w:divBdr>
            <w:top w:val="none" w:sz="0" w:space="0" w:color="auto"/>
            <w:left w:val="none" w:sz="0" w:space="0" w:color="auto"/>
            <w:bottom w:val="none" w:sz="0" w:space="0" w:color="auto"/>
            <w:right w:val="none" w:sz="0" w:space="0" w:color="auto"/>
          </w:divBdr>
        </w:div>
        <w:div w:id="2115439766">
          <w:marLeft w:val="0"/>
          <w:marRight w:val="0"/>
          <w:marTop w:val="0"/>
          <w:marBottom w:val="0"/>
          <w:divBdr>
            <w:top w:val="none" w:sz="0" w:space="0" w:color="auto"/>
            <w:left w:val="none" w:sz="0" w:space="0" w:color="auto"/>
            <w:bottom w:val="none" w:sz="0" w:space="0" w:color="auto"/>
            <w:right w:val="none" w:sz="0" w:space="0" w:color="auto"/>
          </w:divBdr>
        </w:div>
      </w:divsChild>
    </w:div>
    <w:div w:id="1865484862">
      <w:bodyDiv w:val="1"/>
      <w:marLeft w:val="0"/>
      <w:marRight w:val="0"/>
      <w:marTop w:val="0"/>
      <w:marBottom w:val="0"/>
      <w:divBdr>
        <w:top w:val="none" w:sz="0" w:space="0" w:color="auto"/>
        <w:left w:val="none" w:sz="0" w:space="0" w:color="auto"/>
        <w:bottom w:val="none" w:sz="0" w:space="0" w:color="auto"/>
        <w:right w:val="none" w:sz="0" w:space="0" w:color="auto"/>
      </w:divBdr>
    </w:div>
    <w:div w:id="1948150430">
      <w:bodyDiv w:val="1"/>
      <w:marLeft w:val="0"/>
      <w:marRight w:val="0"/>
      <w:marTop w:val="0"/>
      <w:marBottom w:val="0"/>
      <w:divBdr>
        <w:top w:val="none" w:sz="0" w:space="0" w:color="auto"/>
        <w:left w:val="none" w:sz="0" w:space="0" w:color="auto"/>
        <w:bottom w:val="none" w:sz="0" w:space="0" w:color="auto"/>
        <w:right w:val="none" w:sz="0" w:space="0" w:color="auto"/>
      </w:divBdr>
      <w:divsChild>
        <w:div w:id="525215066">
          <w:marLeft w:val="0"/>
          <w:marRight w:val="0"/>
          <w:marTop w:val="0"/>
          <w:marBottom w:val="0"/>
          <w:divBdr>
            <w:top w:val="none" w:sz="0" w:space="0" w:color="auto"/>
            <w:left w:val="none" w:sz="0" w:space="0" w:color="auto"/>
            <w:bottom w:val="none" w:sz="0" w:space="0" w:color="auto"/>
            <w:right w:val="none" w:sz="0" w:space="0" w:color="auto"/>
          </w:divBdr>
        </w:div>
        <w:div w:id="708845588">
          <w:marLeft w:val="0"/>
          <w:marRight w:val="0"/>
          <w:marTop w:val="0"/>
          <w:marBottom w:val="0"/>
          <w:divBdr>
            <w:top w:val="none" w:sz="0" w:space="0" w:color="auto"/>
            <w:left w:val="none" w:sz="0" w:space="0" w:color="auto"/>
            <w:bottom w:val="none" w:sz="0" w:space="0" w:color="auto"/>
            <w:right w:val="none" w:sz="0" w:space="0" w:color="auto"/>
          </w:divBdr>
        </w:div>
        <w:div w:id="1713768279">
          <w:marLeft w:val="0"/>
          <w:marRight w:val="0"/>
          <w:marTop w:val="0"/>
          <w:marBottom w:val="0"/>
          <w:divBdr>
            <w:top w:val="none" w:sz="0" w:space="0" w:color="auto"/>
            <w:left w:val="none" w:sz="0" w:space="0" w:color="auto"/>
            <w:bottom w:val="none" w:sz="0" w:space="0" w:color="auto"/>
            <w:right w:val="none" w:sz="0" w:space="0" w:color="auto"/>
          </w:divBdr>
        </w:div>
      </w:divsChild>
    </w:div>
    <w:div w:id="2059741183">
      <w:bodyDiv w:val="1"/>
      <w:marLeft w:val="0"/>
      <w:marRight w:val="0"/>
      <w:marTop w:val="0"/>
      <w:marBottom w:val="0"/>
      <w:divBdr>
        <w:top w:val="none" w:sz="0" w:space="0" w:color="auto"/>
        <w:left w:val="none" w:sz="0" w:space="0" w:color="auto"/>
        <w:bottom w:val="none" w:sz="0" w:space="0" w:color="auto"/>
        <w:right w:val="none" w:sz="0" w:space="0" w:color="auto"/>
      </w:divBdr>
      <w:divsChild>
        <w:div w:id="233051742">
          <w:marLeft w:val="0"/>
          <w:marRight w:val="0"/>
          <w:marTop w:val="0"/>
          <w:marBottom w:val="0"/>
          <w:divBdr>
            <w:top w:val="none" w:sz="0" w:space="0" w:color="auto"/>
            <w:left w:val="none" w:sz="0" w:space="0" w:color="auto"/>
            <w:bottom w:val="none" w:sz="0" w:space="0" w:color="auto"/>
            <w:right w:val="none" w:sz="0" w:space="0" w:color="auto"/>
          </w:divBdr>
        </w:div>
        <w:div w:id="260602482">
          <w:marLeft w:val="0"/>
          <w:marRight w:val="0"/>
          <w:marTop w:val="0"/>
          <w:marBottom w:val="0"/>
          <w:divBdr>
            <w:top w:val="none" w:sz="0" w:space="0" w:color="auto"/>
            <w:left w:val="none" w:sz="0" w:space="0" w:color="auto"/>
            <w:bottom w:val="none" w:sz="0" w:space="0" w:color="auto"/>
            <w:right w:val="none" w:sz="0" w:space="0" w:color="auto"/>
          </w:divBdr>
        </w:div>
        <w:div w:id="432365417">
          <w:marLeft w:val="0"/>
          <w:marRight w:val="0"/>
          <w:marTop w:val="0"/>
          <w:marBottom w:val="0"/>
          <w:divBdr>
            <w:top w:val="none" w:sz="0" w:space="0" w:color="auto"/>
            <w:left w:val="none" w:sz="0" w:space="0" w:color="auto"/>
            <w:bottom w:val="none" w:sz="0" w:space="0" w:color="auto"/>
            <w:right w:val="none" w:sz="0" w:space="0" w:color="auto"/>
          </w:divBdr>
        </w:div>
        <w:div w:id="453137231">
          <w:marLeft w:val="0"/>
          <w:marRight w:val="0"/>
          <w:marTop w:val="0"/>
          <w:marBottom w:val="0"/>
          <w:divBdr>
            <w:top w:val="none" w:sz="0" w:space="0" w:color="auto"/>
            <w:left w:val="none" w:sz="0" w:space="0" w:color="auto"/>
            <w:bottom w:val="none" w:sz="0" w:space="0" w:color="auto"/>
            <w:right w:val="none" w:sz="0" w:space="0" w:color="auto"/>
          </w:divBdr>
        </w:div>
        <w:div w:id="569581360">
          <w:marLeft w:val="0"/>
          <w:marRight w:val="0"/>
          <w:marTop w:val="0"/>
          <w:marBottom w:val="0"/>
          <w:divBdr>
            <w:top w:val="none" w:sz="0" w:space="0" w:color="auto"/>
            <w:left w:val="none" w:sz="0" w:space="0" w:color="auto"/>
            <w:bottom w:val="none" w:sz="0" w:space="0" w:color="auto"/>
            <w:right w:val="none" w:sz="0" w:space="0" w:color="auto"/>
          </w:divBdr>
        </w:div>
        <w:div w:id="634062199">
          <w:marLeft w:val="0"/>
          <w:marRight w:val="0"/>
          <w:marTop w:val="0"/>
          <w:marBottom w:val="0"/>
          <w:divBdr>
            <w:top w:val="none" w:sz="0" w:space="0" w:color="auto"/>
            <w:left w:val="none" w:sz="0" w:space="0" w:color="auto"/>
            <w:bottom w:val="none" w:sz="0" w:space="0" w:color="auto"/>
            <w:right w:val="none" w:sz="0" w:space="0" w:color="auto"/>
          </w:divBdr>
        </w:div>
        <w:div w:id="642809148">
          <w:marLeft w:val="0"/>
          <w:marRight w:val="0"/>
          <w:marTop w:val="0"/>
          <w:marBottom w:val="0"/>
          <w:divBdr>
            <w:top w:val="none" w:sz="0" w:space="0" w:color="auto"/>
            <w:left w:val="none" w:sz="0" w:space="0" w:color="auto"/>
            <w:bottom w:val="none" w:sz="0" w:space="0" w:color="auto"/>
            <w:right w:val="none" w:sz="0" w:space="0" w:color="auto"/>
          </w:divBdr>
        </w:div>
        <w:div w:id="789280655">
          <w:marLeft w:val="0"/>
          <w:marRight w:val="0"/>
          <w:marTop w:val="0"/>
          <w:marBottom w:val="0"/>
          <w:divBdr>
            <w:top w:val="none" w:sz="0" w:space="0" w:color="auto"/>
            <w:left w:val="none" w:sz="0" w:space="0" w:color="auto"/>
            <w:bottom w:val="none" w:sz="0" w:space="0" w:color="auto"/>
            <w:right w:val="none" w:sz="0" w:space="0" w:color="auto"/>
          </w:divBdr>
        </w:div>
        <w:div w:id="1180894384">
          <w:marLeft w:val="0"/>
          <w:marRight w:val="0"/>
          <w:marTop w:val="0"/>
          <w:marBottom w:val="0"/>
          <w:divBdr>
            <w:top w:val="none" w:sz="0" w:space="0" w:color="auto"/>
            <w:left w:val="none" w:sz="0" w:space="0" w:color="auto"/>
            <w:bottom w:val="none" w:sz="0" w:space="0" w:color="auto"/>
            <w:right w:val="none" w:sz="0" w:space="0" w:color="auto"/>
          </w:divBdr>
        </w:div>
        <w:div w:id="1397047167">
          <w:marLeft w:val="0"/>
          <w:marRight w:val="0"/>
          <w:marTop w:val="0"/>
          <w:marBottom w:val="0"/>
          <w:divBdr>
            <w:top w:val="none" w:sz="0" w:space="0" w:color="auto"/>
            <w:left w:val="none" w:sz="0" w:space="0" w:color="auto"/>
            <w:bottom w:val="none" w:sz="0" w:space="0" w:color="auto"/>
            <w:right w:val="none" w:sz="0" w:space="0" w:color="auto"/>
          </w:divBdr>
        </w:div>
        <w:div w:id="151441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goes-r.gov/resources/acrony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goes-r.gov/users/training/comet.html" TargetMode="External"/><Relationship Id="rId5" Type="http://schemas.openxmlformats.org/officeDocument/2006/relationships/webSettings" Target="webSettings.xml"/><Relationship Id="rId10" Type="http://schemas.openxmlformats.org/officeDocument/2006/relationships/hyperlink" Target="http://www.goes-r.gov/education/ABI-bands-quick-info.html" TargetMode="External"/><Relationship Id="rId4" Type="http://schemas.openxmlformats.org/officeDocument/2006/relationships/settings" Target="settings.xml"/><Relationship Id="rId9" Type="http://schemas.openxmlformats.org/officeDocument/2006/relationships/hyperlink" Target="http://goes-r.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Gerth</dc:creator>
  <cp:lastModifiedBy>Jordan Gerth</cp:lastModifiedBy>
  <cp:revision>2</cp:revision>
  <dcterms:created xsi:type="dcterms:W3CDTF">2015-07-17T00:20:00Z</dcterms:created>
  <dcterms:modified xsi:type="dcterms:W3CDTF">2015-07-17T00:20:00Z</dcterms:modified>
</cp:coreProperties>
</file>